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C2D36" w14:textId="5AFCA813" w:rsidR="00AA6AE6" w:rsidRPr="00AC1880" w:rsidRDefault="00627EDE" w:rsidP="007B7E35">
      <w:pPr>
        <w:jc w:val="center"/>
        <w:rPr>
          <w:rFonts w:ascii="Corbel" w:hAnsi="Corbel" w:cs="Laila"/>
          <w:b/>
          <w:bCs/>
          <w:color w:val="00965E"/>
          <w:sz w:val="36"/>
          <w:szCs w:val="36"/>
        </w:rPr>
      </w:pPr>
      <w:r>
        <w:rPr>
          <w:rFonts w:ascii="Corbel" w:hAnsi="Corbel" w:cs="Laila"/>
          <w:b/>
          <w:bCs/>
          <w:noProof/>
          <w:color w:val="00965E"/>
          <w:sz w:val="24"/>
          <w:szCs w:val="24"/>
        </w:rPr>
        <w:drawing>
          <wp:anchor distT="0" distB="0" distL="114300" distR="114300" simplePos="0" relativeHeight="251681792" behindDoc="1" locked="0" layoutInCell="1" allowOverlap="1" wp14:anchorId="08245AAA" wp14:editId="157733C6">
            <wp:simplePos x="0" y="0"/>
            <wp:positionH relativeFrom="margin">
              <wp:align>center</wp:align>
            </wp:positionH>
            <wp:positionV relativeFrom="paragraph">
              <wp:posOffset>-308458</wp:posOffset>
            </wp:positionV>
            <wp:extent cx="5269338" cy="74282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269338" cy="7428230"/>
                    </a:xfrm>
                    <a:prstGeom prst="rect">
                      <a:avLst/>
                    </a:prstGeom>
                  </pic:spPr>
                </pic:pic>
              </a:graphicData>
            </a:graphic>
            <wp14:sizeRelH relativeFrom="page">
              <wp14:pctWidth>0</wp14:pctWidth>
            </wp14:sizeRelH>
            <wp14:sizeRelV relativeFrom="page">
              <wp14:pctHeight>0</wp14:pctHeight>
            </wp14:sizeRelV>
          </wp:anchor>
        </w:drawing>
      </w:r>
    </w:p>
    <w:p w14:paraId="4E5E0229" w14:textId="2625C83D" w:rsidR="00AA6AE6" w:rsidRPr="00627EDE" w:rsidRDefault="00360D9D" w:rsidP="00627EDE">
      <w:pPr>
        <w:jc w:val="center"/>
        <w:rPr>
          <w:rFonts w:ascii="Corbel" w:hAnsi="Corbel" w:cs="Laila"/>
          <w:b/>
          <w:bCs/>
          <w:color w:val="62BABC"/>
          <w:sz w:val="40"/>
          <w:szCs w:val="38"/>
        </w:rPr>
      </w:pPr>
      <w:r w:rsidRPr="00627EDE">
        <w:rPr>
          <w:rFonts w:ascii="Corbel" w:hAnsi="Corbel" w:cs="Laila"/>
          <w:b/>
          <w:bCs/>
          <w:color w:val="62BABC"/>
          <w:sz w:val="40"/>
          <w:szCs w:val="38"/>
        </w:rPr>
        <w:t xml:space="preserve">Peaceful </w:t>
      </w:r>
      <w:r w:rsidR="00627EDE" w:rsidRPr="00627EDE">
        <w:rPr>
          <w:rFonts w:ascii="Corbel" w:hAnsi="Corbel" w:cs="Laila"/>
          <w:b/>
          <w:bCs/>
          <w:color w:val="62BABC"/>
          <w:sz w:val="40"/>
          <w:szCs w:val="38"/>
        </w:rPr>
        <w:t>Teens</w:t>
      </w:r>
      <w:r w:rsidR="00AA6AE6" w:rsidRPr="00627EDE">
        <w:rPr>
          <w:rFonts w:ascii="Corbel" w:hAnsi="Corbel" w:cs="Laila"/>
          <w:b/>
          <w:bCs/>
          <w:color w:val="62BABC"/>
          <w:sz w:val="40"/>
          <w:szCs w:val="38"/>
        </w:rPr>
        <w:t xml:space="preserve"> Proposal</w:t>
      </w:r>
    </w:p>
    <w:p w14:paraId="2378E450" w14:textId="0D5891F3" w:rsidR="00AA6AE6" w:rsidRPr="00F00BCE" w:rsidRDefault="00110865" w:rsidP="007B7E35">
      <w:pPr>
        <w:jc w:val="center"/>
        <w:rPr>
          <w:rFonts w:ascii="Corbel" w:hAnsi="Corbel" w:cs="Laila"/>
          <w:b/>
          <w:bCs/>
          <w:color w:val="FF0000"/>
          <w:sz w:val="40"/>
          <w:szCs w:val="38"/>
        </w:rPr>
      </w:pPr>
      <w:r w:rsidRPr="00F00BCE">
        <w:rPr>
          <w:rFonts w:ascii="Corbel" w:hAnsi="Corbel" w:cs="Laila"/>
          <w:b/>
          <w:bCs/>
          <w:color w:val="FF0000"/>
          <w:sz w:val="40"/>
          <w:szCs w:val="38"/>
        </w:rPr>
        <w:t>(</w:t>
      </w:r>
      <w:r w:rsidR="00222029">
        <w:rPr>
          <w:rFonts w:ascii="Corbel" w:hAnsi="Corbel" w:cs="Laila"/>
          <w:b/>
          <w:bCs/>
          <w:color w:val="FF0000"/>
          <w:sz w:val="40"/>
          <w:szCs w:val="38"/>
        </w:rPr>
        <w:t xml:space="preserve">The </w:t>
      </w:r>
      <w:r w:rsidRPr="00F00BCE">
        <w:rPr>
          <w:rFonts w:ascii="Corbel" w:hAnsi="Corbel" w:cs="Laila"/>
          <w:b/>
          <w:bCs/>
          <w:color w:val="FF0000"/>
          <w:sz w:val="40"/>
          <w:szCs w:val="38"/>
        </w:rPr>
        <w:t xml:space="preserve">School </w:t>
      </w:r>
      <w:r w:rsidR="00360D9D" w:rsidRPr="00F00BCE">
        <w:rPr>
          <w:rFonts w:ascii="Corbel" w:hAnsi="Corbel" w:cs="Laila"/>
          <w:b/>
          <w:bCs/>
          <w:color w:val="FF0000"/>
          <w:sz w:val="40"/>
          <w:szCs w:val="38"/>
        </w:rPr>
        <w:t xml:space="preserve">/ Organisation </w:t>
      </w:r>
      <w:r w:rsidRPr="00F00BCE">
        <w:rPr>
          <w:rFonts w:ascii="Corbel" w:hAnsi="Corbel" w:cs="Laila"/>
          <w:b/>
          <w:bCs/>
          <w:color w:val="FF0000"/>
          <w:sz w:val="40"/>
          <w:szCs w:val="38"/>
        </w:rPr>
        <w:t>Name here)</w:t>
      </w:r>
    </w:p>
    <w:p w14:paraId="06B1F7C7" w14:textId="564DCA35" w:rsidR="00B313AD" w:rsidRPr="00AC1880" w:rsidRDefault="00B313AD" w:rsidP="007B7E35">
      <w:pPr>
        <w:rPr>
          <w:rFonts w:ascii="Corbel" w:hAnsi="Corbel" w:cs="Laila"/>
          <w:b/>
          <w:bCs/>
          <w:color w:val="00965E"/>
          <w:sz w:val="24"/>
          <w:szCs w:val="24"/>
        </w:rPr>
      </w:pPr>
    </w:p>
    <w:p w14:paraId="762DD2E4" w14:textId="5CBB5D63" w:rsidR="00B313AD" w:rsidRPr="00AC1880" w:rsidRDefault="00B313AD" w:rsidP="007B7E35">
      <w:pPr>
        <w:rPr>
          <w:rFonts w:ascii="Corbel" w:hAnsi="Corbel" w:cs="Laila"/>
          <w:b/>
          <w:bCs/>
          <w:color w:val="00965E"/>
          <w:sz w:val="24"/>
          <w:szCs w:val="24"/>
        </w:rPr>
      </w:pPr>
    </w:p>
    <w:p w14:paraId="20BAC9EE" w14:textId="7D6DFCBE" w:rsidR="00B47A6B" w:rsidRPr="00AC1880" w:rsidRDefault="00B47A6B" w:rsidP="007B7E35">
      <w:pPr>
        <w:rPr>
          <w:rFonts w:ascii="Corbel" w:hAnsi="Corbel" w:cs="Laila"/>
          <w:b/>
          <w:bCs/>
          <w:color w:val="00965E"/>
          <w:sz w:val="24"/>
          <w:szCs w:val="24"/>
        </w:rPr>
      </w:pPr>
    </w:p>
    <w:p w14:paraId="002914AD" w14:textId="77777777" w:rsidR="00AA6AE6" w:rsidRPr="00AC1880" w:rsidRDefault="00AA6AE6" w:rsidP="007B7E35">
      <w:pPr>
        <w:rPr>
          <w:rFonts w:ascii="Corbel" w:hAnsi="Corbel" w:cs="Laila"/>
          <w:b/>
          <w:bCs/>
          <w:color w:val="00965E"/>
          <w:sz w:val="28"/>
          <w:szCs w:val="28"/>
        </w:rPr>
      </w:pPr>
    </w:p>
    <w:p w14:paraId="55262A8F" w14:textId="71756F75" w:rsidR="00110865" w:rsidRPr="00AC1880" w:rsidRDefault="00110865" w:rsidP="007B7E35">
      <w:pPr>
        <w:rPr>
          <w:rFonts w:ascii="Corbel" w:hAnsi="Corbel" w:cs="Laila"/>
          <w:b/>
          <w:bCs/>
          <w:color w:val="00965E"/>
          <w:sz w:val="28"/>
          <w:szCs w:val="28"/>
        </w:rPr>
      </w:pPr>
    </w:p>
    <w:p w14:paraId="6E3E183B" w14:textId="30E047E7" w:rsidR="00110865" w:rsidRPr="00AC1880" w:rsidRDefault="00627EDE" w:rsidP="007B7E35">
      <w:pPr>
        <w:rPr>
          <w:rFonts w:ascii="Corbel" w:hAnsi="Corbel" w:cs="Laila"/>
          <w:b/>
          <w:bCs/>
          <w:color w:val="00965E"/>
          <w:sz w:val="28"/>
          <w:szCs w:val="28"/>
        </w:rPr>
      </w:pPr>
      <w:bookmarkStart w:id="0" w:name="_Hlk57042922"/>
      <w:bookmarkEnd w:id="0"/>
      <w:r>
        <w:rPr>
          <w:rFonts w:ascii="Corbel" w:hAnsi="Corbel" w:cs="Laila"/>
          <w:b/>
          <w:bCs/>
          <w:noProof/>
          <w:color w:val="ED7D31" w:themeColor="accent2"/>
          <w:sz w:val="20"/>
          <w:szCs w:val="20"/>
        </w:rPr>
        <w:drawing>
          <wp:anchor distT="0" distB="0" distL="114300" distR="114300" simplePos="0" relativeHeight="251682816" behindDoc="0" locked="0" layoutInCell="1" allowOverlap="1" wp14:anchorId="2F6A6E4C" wp14:editId="7ED60774">
            <wp:simplePos x="0" y="0"/>
            <wp:positionH relativeFrom="column">
              <wp:posOffset>3964940</wp:posOffset>
            </wp:positionH>
            <wp:positionV relativeFrom="paragraph">
              <wp:posOffset>9525</wp:posOffset>
            </wp:positionV>
            <wp:extent cx="2150745" cy="2150745"/>
            <wp:effectExtent l="0" t="0" r="1905" b="1905"/>
            <wp:wrapThrough wrapText="bothSides">
              <wp:wrapPolygon edited="0">
                <wp:start x="10714" y="191"/>
                <wp:lineTo x="8035" y="765"/>
                <wp:lineTo x="3826" y="2678"/>
                <wp:lineTo x="3826" y="3635"/>
                <wp:lineTo x="2870" y="3635"/>
                <wp:lineTo x="383" y="5931"/>
                <wp:lineTo x="0" y="7653"/>
                <wp:lineTo x="0" y="8035"/>
                <wp:lineTo x="2487" y="9757"/>
                <wp:lineTo x="2105" y="12818"/>
                <wp:lineTo x="2678" y="15880"/>
                <wp:lineTo x="4974" y="19323"/>
                <wp:lineTo x="8609" y="21236"/>
                <wp:lineTo x="9566" y="21428"/>
                <wp:lineTo x="12627" y="21428"/>
                <wp:lineTo x="13584" y="21236"/>
                <wp:lineTo x="17219" y="19323"/>
                <wp:lineTo x="19323" y="16071"/>
                <wp:lineTo x="19323" y="15880"/>
                <wp:lineTo x="20089" y="12818"/>
                <wp:lineTo x="19897" y="9757"/>
                <wp:lineTo x="21428" y="7270"/>
                <wp:lineTo x="21428" y="6505"/>
                <wp:lineTo x="19323" y="4592"/>
                <wp:lineTo x="17984" y="3635"/>
                <wp:lineTo x="18175" y="2487"/>
                <wp:lineTo x="14732" y="765"/>
                <wp:lineTo x="11862" y="191"/>
                <wp:lineTo x="10714" y="191"/>
              </wp:wrapPolygon>
            </wp:wrapThrough>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745" cy="2150745"/>
                    </a:xfrm>
                    <a:prstGeom prst="rect">
                      <a:avLst/>
                    </a:prstGeom>
                  </pic:spPr>
                </pic:pic>
              </a:graphicData>
            </a:graphic>
            <wp14:sizeRelH relativeFrom="page">
              <wp14:pctWidth>0</wp14:pctWidth>
            </wp14:sizeRelH>
            <wp14:sizeRelV relativeFrom="page">
              <wp14:pctHeight>0</wp14:pctHeight>
            </wp14:sizeRelV>
          </wp:anchor>
        </w:drawing>
      </w:r>
    </w:p>
    <w:p w14:paraId="7A0D84DC" w14:textId="77777777" w:rsidR="00110865" w:rsidRPr="00AC1880" w:rsidRDefault="00110865" w:rsidP="007B7E35">
      <w:pPr>
        <w:rPr>
          <w:rFonts w:ascii="Corbel" w:hAnsi="Corbel" w:cs="Laila"/>
          <w:b/>
          <w:bCs/>
          <w:color w:val="00965E"/>
          <w:sz w:val="28"/>
          <w:szCs w:val="28"/>
        </w:rPr>
      </w:pPr>
    </w:p>
    <w:p w14:paraId="162A1608" w14:textId="18C2968B" w:rsidR="00110865" w:rsidRPr="00AC1880" w:rsidRDefault="00110865" w:rsidP="007B7E35">
      <w:pPr>
        <w:rPr>
          <w:rFonts w:ascii="Corbel" w:hAnsi="Corbel" w:cs="Laila"/>
          <w:b/>
          <w:bCs/>
          <w:color w:val="00965E"/>
          <w:sz w:val="28"/>
          <w:szCs w:val="28"/>
        </w:rPr>
      </w:pPr>
    </w:p>
    <w:p w14:paraId="631F4F10" w14:textId="68BD6D4F" w:rsidR="00110865" w:rsidRPr="00AC1880" w:rsidRDefault="00110865" w:rsidP="007B7E35">
      <w:pPr>
        <w:rPr>
          <w:rFonts w:ascii="Corbel" w:hAnsi="Corbel" w:cs="Laila"/>
          <w:b/>
          <w:bCs/>
          <w:color w:val="00965E"/>
          <w:sz w:val="28"/>
          <w:szCs w:val="28"/>
        </w:rPr>
      </w:pPr>
    </w:p>
    <w:p w14:paraId="19BA4B40" w14:textId="3000262D" w:rsidR="00110865" w:rsidRPr="00AC1880" w:rsidRDefault="00110865" w:rsidP="007B7E35">
      <w:pPr>
        <w:rPr>
          <w:rFonts w:ascii="Corbel" w:hAnsi="Corbel" w:cs="Laila"/>
          <w:b/>
          <w:bCs/>
          <w:color w:val="00965E"/>
          <w:sz w:val="28"/>
          <w:szCs w:val="28"/>
        </w:rPr>
      </w:pPr>
    </w:p>
    <w:p w14:paraId="1502F1FC" w14:textId="10726E50" w:rsidR="00110865" w:rsidRDefault="00110865" w:rsidP="007B7E35">
      <w:pPr>
        <w:rPr>
          <w:rFonts w:ascii="Corbel" w:hAnsi="Corbel" w:cs="Laila"/>
          <w:b/>
          <w:bCs/>
          <w:color w:val="00965E"/>
          <w:sz w:val="28"/>
          <w:szCs w:val="28"/>
        </w:rPr>
      </w:pPr>
    </w:p>
    <w:p w14:paraId="10FEB71A" w14:textId="16C3113A" w:rsidR="00627EDE" w:rsidRDefault="00627EDE" w:rsidP="007B7E35">
      <w:pPr>
        <w:rPr>
          <w:rFonts w:ascii="Corbel" w:hAnsi="Corbel" w:cs="Laila"/>
          <w:b/>
          <w:bCs/>
          <w:color w:val="00965E"/>
          <w:sz w:val="28"/>
          <w:szCs w:val="28"/>
        </w:rPr>
      </w:pPr>
    </w:p>
    <w:p w14:paraId="54789B10" w14:textId="31E1891C" w:rsidR="00627EDE" w:rsidRDefault="00627EDE" w:rsidP="007B7E35">
      <w:pPr>
        <w:rPr>
          <w:rFonts w:ascii="Corbel" w:hAnsi="Corbel" w:cs="Laila"/>
          <w:b/>
          <w:bCs/>
          <w:color w:val="00965E"/>
          <w:sz w:val="28"/>
          <w:szCs w:val="28"/>
        </w:rPr>
      </w:pPr>
    </w:p>
    <w:p w14:paraId="3455B7E9" w14:textId="6457C97E" w:rsidR="00627EDE" w:rsidRDefault="00627EDE" w:rsidP="007B7E35">
      <w:pPr>
        <w:rPr>
          <w:rFonts w:ascii="Corbel" w:hAnsi="Corbel" w:cs="Laila"/>
          <w:b/>
          <w:bCs/>
          <w:color w:val="00965E"/>
          <w:sz w:val="28"/>
          <w:szCs w:val="28"/>
        </w:rPr>
      </w:pPr>
    </w:p>
    <w:p w14:paraId="7A9D4DDB" w14:textId="7FC0B4BA" w:rsidR="00627EDE" w:rsidRDefault="00627EDE" w:rsidP="007B7E35">
      <w:pPr>
        <w:rPr>
          <w:rFonts w:ascii="Corbel" w:hAnsi="Corbel" w:cs="Laila"/>
          <w:b/>
          <w:bCs/>
          <w:color w:val="00965E"/>
          <w:sz w:val="28"/>
          <w:szCs w:val="28"/>
        </w:rPr>
      </w:pPr>
    </w:p>
    <w:p w14:paraId="1EE2529C" w14:textId="520DE9A6" w:rsidR="00627EDE" w:rsidRPr="00AC1880" w:rsidRDefault="00627EDE" w:rsidP="007B7E35">
      <w:pPr>
        <w:rPr>
          <w:rFonts w:ascii="Corbel" w:hAnsi="Corbel" w:cs="Laila"/>
          <w:b/>
          <w:bCs/>
          <w:color w:val="00965E"/>
          <w:sz w:val="28"/>
          <w:szCs w:val="28"/>
        </w:rPr>
      </w:pPr>
    </w:p>
    <w:p w14:paraId="1CDF92EA" w14:textId="030CCB5B" w:rsidR="00AA6AE6" w:rsidRPr="00F00BCE" w:rsidRDefault="00AA6AE6" w:rsidP="007B7E35">
      <w:pPr>
        <w:jc w:val="center"/>
        <w:rPr>
          <w:rFonts w:ascii="Corbel" w:hAnsi="Corbel" w:cs="Laila"/>
          <w:b/>
          <w:bCs/>
          <w:color w:val="595959" w:themeColor="text1" w:themeTint="A6"/>
          <w:sz w:val="28"/>
          <w:szCs w:val="28"/>
        </w:rPr>
      </w:pPr>
      <w:r w:rsidRPr="00F00BCE">
        <w:rPr>
          <w:rFonts w:ascii="Corbel" w:hAnsi="Corbel" w:cs="Laila"/>
          <w:b/>
          <w:bCs/>
          <w:color w:val="595959" w:themeColor="text1" w:themeTint="A6"/>
          <w:sz w:val="28"/>
          <w:szCs w:val="28"/>
        </w:rPr>
        <w:t>Prepared by:</w:t>
      </w:r>
    </w:p>
    <w:p w14:paraId="0B1AAE91" w14:textId="557F187E"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name here</w:t>
      </w:r>
    </w:p>
    <w:p w14:paraId="3F5EA9F5" w14:textId="67890F57"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business name here if you have one</w:t>
      </w:r>
    </w:p>
    <w:p w14:paraId="6105FE8C" w14:textId="295EB063" w:rsidR="00AA6AE6" w:rsidRPr="00F00BCE" w:rsidRDefault="00610E05" w:rsidP="007B7E35">
      <w:pPr>
        <w:jc w:val="center"/>
        <w:rPr>
          <w:rStyle w:val="Hyperlink"/>
          <w:rFonts w:ascii="Corbel" w:hAnsi="Corbel" w:cs="Laila"/>
          <w:b/>
          <w:bCs/>
          <w:color w:val="FF0000"/>
          <w:sz w:val="20"/>
          <w:szCs w:val="20"/>
          <w:u w:val="none"/>
        </w:rPr>
      </w:pPr>
      <w:hyperlink r:id="rId10" w:history="1">
        <w:r w:rsidR="00110865" w:rsidRPr="00F00BCE">
          <w:rPr>
            <w:rStyle w:val="Hyperlink"/>
            <w:rFonts w:ascii="Corbel" w:hAnsi="Corbel" w:cs="Laila"/>
            <w:b/>
            <w:bCs/>
            <w:color w:val="FF0000"/>
            <w:sz w:val="20"/>
            <w:szCs w:val="20"/>
            <w:u w:val="none"/>
          </w:rPr>
          <w:t>your</w:t>
        </w:r>
      </w:hyperlink>
      <w:r w:rsidR="00110865" w:rsidRPr="00F00BCE">
        <w:rPr>
          <w:rStyle w:val="Hyperlink"/>
          <w:rFonts w:ascii="Corbel" w:hAnsi="Corbel" w:cs="Laila"/>
          <w:b/>
          <w:bCs/>
          <w:color w:val="FF0000"/>
          <w:sz w:val="20"/>
          <w:szCs w:val="20"/>
          <w:u w:val="none"/>
        </w:rPr>
        <w:t xml:space="preserve"> website link if you have one</w:t>
      </w:r>
    </w:p>
    <w:p w14:paraId="5A1C5D37" w14:textId="24DF3B47" w:rsidR="00110865" w:rsidRPr="00F00BCE" w:rsidRDefault="00110865" w:rsidP="007B7E35">
      <w:pPr>
        <w:jc w:val="center"/>
        <w:rPr>
          <w:rStyle w:val="Hyperlink"/>
          <w:rFonts w:ascii="Corbel" w:hAnsi="Corbel" w:cs="Laila"/>
          <w:b/>
          <w:bCs/>
          <w:color w:val="FF0000"/>
          <w:sz w:val="20"/>
          <w:szCs w:val="20"/>
          <w:u w:val="none"/>
        </w:rPr>
      </w:pPr>
      <w:r w:rsidRPr="00F00BCE">
        <w:rPr>
          <w:rStyle w:val="Hyperlink"/>
          <w:rFonts w:ascii="Corbel" w:hAnsi="Corbel" w:cs="Laila"/>
          <w:b/>
          <w:bCs/>
          <w:color w:val="FF0000"/>
          <w:sz w:val="20"/>
          <w:szCs w:val="20"/>
          <w:u w:val="none"/>
        </w:rPr>
        <w:t>your logo if you have one</w:t>
      </w:r>
    </w:p>
    <w:p w14:paraId="376E15A2" w14:textId="62429F25" w:rsidR="00F00BCE" w:rsidRDefault="00F00BCE" w:rsidP="007B7E35">
      <w:pPr>
        <w:jc w:val="center"/>
        <w:rPr>
          <w:rFonts w:ascii="Corbel" w:hAnsi="Corbel" w:cs="Laila"/>
          <w:b/>
          <w:bCs/>
          <w:color w:val="ED7D31" w:themeColor="accent2"/>
          <w:sz w:val="20"/>
          <w:szCs w:val="20"/>
        </w:rPr>
      </w:pPr>
    </w:p>
    <w:p w14:paraId="57926840" w14:textId="4A1B2344" w:rsidR="00F00BCE" w:rsidRDefault="00F00BCE" w:rsidP="007B7E35">
      <w:pPr>
        <w:jc w:val="center"/>
        <w:rPr>
          <w:rFonts w:ascii="Corbel" w:hAnsi="Corbel" w:cs="Laila"/>
          <w:b/>
          <w:bCs/>
          <w:color w:val="ED7D31" w:themeColor="accent2"/>
          <w:sz w:val="20"/>
          <w:szCs w:val="20"/>
        </w:rPr>
      </w:pPr>
    </w:p>
    <w:p w14:paraId="0AF565C6" w14:textId="034E1F65" w:rsidR="00F00BCE" w:rsidRDefault="00F00BCE" w:rsidP="00627EDE">
      <w:pPr>
        <w:rPr>
          <w:rFonts w:ascii="Corbel" w:hAnsi="Corbel" w:cs="Laila"/>
          <w:b/>
          <w:bCs/>
          <w:color w:val="ED7D31" w:themeColor="accent2"/>
          <w:sz w:val="20"/>
          <w:szCs w:val="20"/>
        </w:rPr>
      </w:pPr>
    </w:p>
    <w:p w14:paraId="67171D96" w14:textId="2ACEFB6A" w:rsidR="00F00BCE" w:rsidRPr="00360D9D" w:rsidRDefault="00ED727A" w:rsidP="007B7E35">
      <w:pPr>
        <w:jc w:val="center"/>
        <w:rPr>
          <w:rFonts w:ascii="Corbel" w:hAnsi="Corbel" w:cs="Laila"/>
          <w:b/>
          <w:bCs/>
          <w:color w:val="ED7D31" w:themeColor="accent2"/>
          <w:sz w:val="20"/>
          <w:szCs w:val="20"/>
        </w:rPr>
      </w:pPr>
      <w:r>
        <w:rPr>
          <w:rFonts w:ascii="Corbel" w:hAnsi="Corbel" w:cs="Laila"/>
          <w:b/>
          <w:bCs/>
          <w:color w:val="ED7D31" w:themeColor="accent2"/>
          <w:sz w:val="20"/>
          <w:szCs w:val="20"/>
        </w:rPr>
        <w:t xml:space="preserve">  </w:t>
      </w:r>
    </w:p>
    <w:sdt>
      <w:sdtPr>
        <w:rPr>
          <w:rFonts w:ascii="Corbel" w:eastAsiaTheme="minorHAnsi" w:hAnsi="Corbel" w:cstheme="minorBidi"/>
          <w:color w:val="auto"/>
          <w:sz w:val="22"/>
          <w:szCs w:val="22"/>
          <w:lang w:val="en-AU"/>
        </w:rPr>
        <w:id w:val="473954439"/>
        <w:docPartObj>
          <w:docPartGallery w:val="Table of Contents"/>
          <w:docPartUnique/>
        </w:docPartObj>
      </w:sdtPr>
      <w:sdtEndPr>
        <w:rPr>
          <w:b/>
          <w:bCs/>
          <w:noProof/>
        </w:rPr>
      </w:sdtEndPr>
      <w:sdtContent>
        <w:p w14:paraId="1B3C78CA" w14:textId="77777777" w:rsidR="0035451B" w:rsidRPr="00AC1880" w:rsidRDefault="0035451B" w:rsidP="007B7E35">
          <w:pPr>
            <w:pStyle w:val="TOCHeading"/>
            <w:rPr>
              <w:rFonts w:ascii="Corbel" w:hAnsi="Corbel"/>
            </w:rPr>
          </w:pPr>
        </w:p>
        <w:p w14:paraId="300ED384" w14:textId="68D26D74" w:rsidR="0035451B" w:rsidRPr="00360D9D" w:rsidRDefault="0035451B" w:rsidP="007B7E35">
          <w:pPr>
            <w:pStyle w:val="TOCHeading"/>
            <w:rPr>
              <w:rFonts w:ascii="Corbel" w:hAnsi="Corbel" w:cs="Laila"/>
              <w:b/>
              <w:bCs/>
              <w:color w:val="ED7D31" w:themeColor="accent2"/>
              <w:sz w:val="40"/>
              <w:szCs w:val="40"/>
            </w:rPr>
          </w:pPr>
          <w:r w:rsidRPr="00360D9D">
            <w:rPr>
              <w:rFonts w:ascii="Corbel" w:hAnsi="Corbel" w:cs="Laila"/>
              <w:b/>
              <w:bCs/>
              <w:color w:val="ED7D31" w:themeColor="accent2"/>
              <w:sz w:val="40"/>
              <w:szCs w:val="40"/>
            </w:rPr>
            <w:t>Table of Contents</w:t>
          </w:r>
        </w:p>
        <w:p w14:paraId="5FD2DB49" w14:textId="77777777" w:rsidR="0035451B" w:rsidRPr="00AC1880" w:rsidRDefault="0035451B" w:rsidP="007B7E35">
          <w:pPr>
            <w:pStyle w:val="TOC1"/>
            <w:tabs>
              <w:tab w:val="right" w:leader="dot" w:pos="8494"/>
            </w:tabs>
            <w:rPr>
              <w:rFonts w:ascii="Corbel" w:hAnsi="Corbel" w:cs="Laila"/>
              <w:sz w:val="28"/>
              <w:szCs w:val="28"/>
            </w:rPr>
          </w:pPr>
        </w:p>
        <w:p w14:paraId="4AE34E78" w14:textId="77777777" w:rsidR="0035451B" w:rsidRPr="00AC1880" w:rsidRDefault="0035451B" w:rsidP="007B7E35">
          <w:pPr>
            <w:pStyle w:val="TOC1"/>
            <w:tabs>
              <w:tab w:val="right" w:leader="dot" w:pos="8494"/>
            </w:tabs>
            <w:rPr>
              <w:rFonts w:ascii="Corbel" w:hAnsi="Corbel" w:cs="Laila"/>
              <w:sz w:val="28"/>
              <w:szCs w:val="28"/>
            </w:rPr>
          </w:pPr>
        </w:p>
        <w:p w14:paraId="7221C19E" w14:textId="01C3BD46" w:rsidR="0035451B" w:rsidRPr="00C8438A" w:rsidRDefault="00610E05"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89" w:history="1">
            <w:r w:rsidR="0035451B" w:rsidRPr="00C8438A">
              <w:rPr>
                <w:rStyle w:val="Hyperlink"/>
                <w:rFonts w:ascii="Corbel" w:hAnsi="Corbel" w:cs="Laila"/>
                <w:noProof/>
                <w:color w:val="595959" w:themeColor="text1" w:themeTint="A6"/>
                <w:sz w:val="28"/>
                <w:szCs w:val="28"/>
              </w:rPr>
              <w:t>Executive Summary</w:t>
            </w:r>
            <w:r w:rsidR="0035451B" w:rsidRPr="00C8438A">
              <w:rPr>
                <w:rFonts w:ascii="Corbel" w:hAnsi="Corbel" w:cs="Laila"/>
                <w:noProof/>
                <w:webHidden/>
                <w:color w:val="595959" w:themeColor="text1" w:themeTint="A6"/>
                <w:sz w:val="28"/>
                <w:szCs w:val="28"/>
              </w:rPr>
              <w:tab/>
            </w:r>
            <w:r w:rsidR="0035451B" w:rsidRPr="00C8438A">
              <w:rPr>
                <w:rFonts w:ascii="Corbel" w:hAnsi="Corbel" w:cs="Laila"/>
                <w:noProof/>
                <w:webHidden/>
                <w:color w:val="595959" w:themeColor="text1" w:themeTint="A6"/>
                <w:sz w:val="28"/>
                <w:szCs w:val="28"/>
              </w:rPr>
              <w:fldChar w:fldCharType="begin"/>
            </w:r>
            <w:r w:rsidR="0035451B" w:rsidRPr="00C8438A">
              <w:rPr>
                <w:rFonts w:ascii="Corbel" w:hAnsi="Corbel" w:cs="Laila"/>
                <w:noProof/>
                <w:webHidden/>
                <w:color w:val="595959" w:themeColor="text1" w:themeTint="A6"/>
                <w:sz w:val="28"/>
                <w:szCs w:val="28"/>
              </w:rPr>
              <w:instrText xml:space="preserve"> PAGEREF _Toc55020689 \h </w:instrText>
            </w:r>
            <w:r w:rsidR="0035451B" w:rsidRPr="00C8438A">
              <w:rPr>
                <w:rFonts w:ascii="Corbel" w:hAnsi="Corbel" w:cs="Laila"/>
                <w:noProof/>
                <w:webHidden/>
                <w:color w:val="595959" w:themeColor="text1" w:themeTint="A6"/>
                <w:sz w:val="28"/>
                <w:szCs w:val="28"/>
              </w:rPr>
            </w:r>
            <w:r w:rsidR="0035451B" w:rsidRPr="00C8438A">
              <w:rPr>
                <w:rFonts w:ascii="Corbel" w:hAnsi="Corbel" w:cs="Laila"/>
                <w:noProof/>
                <w:webHidden/>
                <w:color w:val="595959" w:themeColor="text1" w:themeTint="A6"/>
                <w:sz w:val="28"/>
                <w:szCs w:val="28"/>
              </w:rPr>
              <w:fldChar w:fldCharType="separate"/>
            </w:r>
            <w:r w:rsidR="00315CFA">
              <w:rPr>
                <w:rFonts w:ascii="Corbel" w:hAnsi="Corbel" w:cs="Laila"/>
                <w:noProof/>
                <w:webHidden/>
                <w:color w:val="595959" w:themeColor="text1" w:themeTint="A6"/>
                <w:sz w:val="28"/>
                <w:szCs w:val="28"/>
              </w:rPr>
              <w:t>3</w:t>
            </w:r>
            <w:r w:rsidR="0035451B" w:rsidRPr="00C8438A">
              <w:rPr>
                <w:rFonts w:ascii="Corbel" w:hAnsi="Corbel" w:cs="Laila"/>
                <w:noProof/>
                <w:webHidden/>
                <w:color w:val="595959" w:themeColor="text1" w:themeTint="A6"/>
                <w:sz w:val="28"/>
                <w:szCs w:val="28"/>
              </w:rPr>
              <w:fldChar w:fldCharType="end"/>
            </w:r>
          </w:hyperlink>
        </w:p>
        <w:p w14:paraId="140DBDF1" w14:textId="063ADE9E" w:rsidR="0035451B" w:rsidRPr="00C8438A" w:rsidRDefault="00610E05"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0" w:history="1">
            <w:r w:rsidR="0035451B" w:rsidRPr="00C8438A">
              <w:rPr>
                <w:rStyle w:val="Hyperlink"/>
                <w:rFonts w:ascii="Corbel" w:hAnsi="Corbel" w:cs="Laila"/>
                <w:noProof/>
                <w:color w:val="595959" w:themeColor="text1" w:themeTint="A6"/>
                <w:sz w:val="28"/>
                <w:szCs w:val="28"/>
              </w:rPr>
              <w:t>Background</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6E3C7D9F" w14:textId="5AC085AA" w:rsidR="0035451B" w:rsidRPr="00C8438A" w:rsidRDefault="00610E05"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1" w:history="1">
            <w:r w:rsidR="0035451B" w:rsidRPr="00C8438A">
              <w:rPr>
                <w:rStyle w:val="Hyperlink"/>
                <w:rFonts w:ascii="Corbel" w:hAnsi="Corbel" w:cs="Laila"/>
                <w:noProof/>
                <w:color w:val="595959" w:themeColor="text1" w:themeTint="A6"/>
                <w:sz w:val="28"/>
                <w:szCs w:val="28"/>
              </w:rPr>
              <w:t>Impact of COVID-19</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21AC2A02" w14:textId="3769E582" w:rsidR="0035451B" w:rsidRPr="00C8438A" w:rsidRDefault="00610E05"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2" w:history="1">
            <w:r w:rsidR="0035451B" w:rsidRPr="00C8438A">
              <w:rPr>
                <w:rStyle w:val="Hyperlink"/>
                <w:rFonts w:ascii="Corbel" w:hAnsi="Corbel" w:cs="Laila"/>
                <w:noProof/>
                <w:color w:val="595959" w:themeColor="text1" w:themeTint="A6"/>
                <w:sz w:val="28"/>
                <w:szCs w:val="28"/>
              </w:rPr>
              <w:t xml:space="preserve">Introduction to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hyperlink>
          <w:r w:rsidR="00980A4F">
            <w:rPr>
              <w:rFonts w:ascii="Corbel" w:hAnsi="Corbel" w:cs="Laila"/>
              <w:noProof/>
              <w:color w:val="595959" w:themeColor="text1" w:themeTint="A6"/>
              <w:sz w:val="28"/>
              <w:szCs w:val="28"/>
            </w:rPr>
            <w:t>5</w:t>
          </w:r>
        </w:p>
        <w:p w14:paraId="64D46245" w14:textId="784953BE" w:rsidR="0035451B" w:rsidRPr="00C8438A" w:rsidRDefault="00610E05"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3" w:history="1">
            <w:r w:rsidR="0035451B" w:rsidRPr="00C8438A">
              <w:rPr>
                <w:rStyle w:val="Hyperlink"/>
                <w:rFonts w:ascii="Corbel" w:hAnsi="Corbel" w:cs="Laila"/>
                <w:noProof/>
                <w:color w:val="595959" w:themeColor="text1" w:themeTint="A6"/>
                <w:sz w:val="28"/>
                <w:szCs w:val="28"/>
              </w:rPr>
              <w:t xml:space="preserve">Research on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6</w:t>
            </w:r>
          </w:hyperlink>
        </w:p>
        <w:p w14:paraId="51DEC184" w14:textId="23D07659" w:rsidR="006F44B5" w:rsidRPr="00627EDE" w:rsidRDefault="00610E05" w:rsidP="00627EDE">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4" w:history="1">
            <w:r w:rsidR="0017118C">
              <w:rPr>
                <w:rStyle w:val="Hyperlink"/>
                <w:rFonts w:ascii="Corbel" w:hAnsi="Corbel" w:cs="Laila"/>
                <w:noProof/>
                <w:color w:val="595959" w:themeColor="text1" w:themeTint="A6"/>
                <w:sz w:val="28"/>
                <w:szCs w:val="28"/>
              </w:rPr>
              <w:t>Mindfulness</w:t>
            </w:r>
            <w:r w:rsidR="0035451B" w:rsidRPr="00C8438A">
              <w:rPr>
                <w:rStyle w:val="Hyperlink"/>
                <w:rFonts w:ascii="Corbel" w:hAnsi="Corbel" w:cs="Laila"/>
                <w:noProof/>
                <w:color w:val="595959" w:themeColor="text1" w:themeTint="A6"/>
                <w:sz w:val="28"/>
                <w:szCs w:val="28"/>
              </w:rPr>
              <w:t xml:space="preserve"> Program for Schools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7</w:t>
            </w:r>
          </w:hyperlink>
        </w:p>
        <w:p w14:paraId="18C5B79A" w14:textId="715BE343" w:rsidR="006F44B5" w:rsidRPr="006F44B5" w:rsidRDefault="00610E05" w:rsidP="006F44B5">
          <w:pPr>
            <w:pStyle w:val="TOC2"/>
            <w:tabs>
              <w:tab w:val="right" w:leader="dot" w:pos="8494"/>
            </w:tabs>
            <w:ind w:left="0"/>
            <w:rPr>
              <w:rFonts w:ascii="Corbel" w:hAnsi="Corbel" w:cs="Laila"/>
              <w:noProof/>
              <w:color w:val="595959" w:themeColor="text1" w:themeTint="A6"/>
              <w:sz w:val="28"/>
              <w:szCs w:val="28"/>
            </w:rPr>
          </w:pPr>
          <w:hyperlink w:anchor="_Toc55020695" w:history="1">
            <w:r w:rsidR="006F44B5" w:rsidRPr="00C8438A">
              <w:rPr>
                <w:rStyle w:val="Hyperlink"/>
                <w:rFonts w:ascii="Corbel" w:eastAsia="Times New Roman" w:hAnsi="Corbel" w:cs="Laila"/>
                <w:b/>
                <w:bCs/>
                <w:noProof/>
                <w:color w:val="595959" w:themeColor="text1" w:themeTint="A6"/>
                <w:sz w:val="28"/>
                <w:szCs w:val="28"/>
                <w:lang w:eastAsia="en-AU"/>
              </w:rPr>
              <w:t xml:space="preserve">Peaceful </w:t>
            </w:r>
            <w:r w:rsidR="00627EDE">
              <w:rPr>
                <w:rStyle w:val="Hyperlink"/>
                <w:rFonts w:ascii="Corbel" w:eastAsia="Times New Roman" w:hAnsi="Corbel" w:cs="Laila"/>
                <w:b/>
                <w:bCs/>
                <w:noProof/>
                <w:color w:val="595959" w:themeColor="text1" w:themeTint="A6"/>
                <w:sz w:val="28"/>
                <w:szCs w:val="28"/>
                <w:lang w:eastAsia="en-AU"/>
              </w:rPr>
              <w:t>Teens</w:t>
            </w:r>
            <w:r w:rsidR="006F44B5">
              <w:rPr>
                <w:rStyle w:val="Hyperlink"/>
                <w:rFonts w:ascii="Corbel" w:eastAsia="Times New Roman" w:hAnsi="Corbel" w:cs="Laila"/>
                <w:b/>
                <w:bCs/>
                <w:noProof/>
                <w:color w:val="595959" w:themeColor="text1" w:themeTint="A6"/>
                <w:sz w:val="28"/>
                <w:szCs w:val="28"/>
                <w:lang w:eastAsia="en-AU"/>
              </w:rPr>
              <w:t xml:space="preserve"> Intervention 8-Week</w:t>
            </w:r>
            <w:r w:rsidR="006F44B5" w:rsidRPr="00C8438A">
              <w:rPr>
                <w:rStyle w:val="Hyperlink"/>
                <w:rFonts w:ascii="Corbel" w:eastAsia="Times New Roman" w:hAnsi="Corbel" w:cs="Laila"/>
                <w:b/>
                <w:bCs/>
                <w:noProof/>
                <w:color w:val="595959" w:themeColor="text1" w:themeTint="A6"/>
                <w:sz w:val="28"/>
                <w:szCs w:val="28"/>
                <w:lang w:eastAsia="en-AU"/>
              </w:rPr>
              <w:t xml:space="preserve"> Program</w:t>
            </w:r>
            <w:r w:rsidR="006F44B5" w:rsidRPr="00C8438A">
              <w:rPr>
                <w:rFonts w:ascii="Corbel" w:hAnsi="Corbel" w:cs="Laila"/>
                <w:noProof/>
                <w:webHidden/>
                <w:color w:val="595959" w:themeColor="text1" w:themeTint="A6"/>
                <w:sz w:val="28"/>
                <w:szCs w:val="28"/>
              </w:rPr>
              <w:tab/>
            </w:r>
            <w:r w:rsidR="00980A4F">
              <w:rPr>
                <w:rFonts w:ascii="Corbel" w:hAnsi="Corbel" w:cs="Laila"/>
                <w:noProof/>
                <w:webHidden/>
                <w:color w:val="595959" w:themeColor="text1" w:themeTint="A6"/>
                <w:sz w:val="28"/>
                <w:szCs w:val="28"/>
              </w:rPr>
              <w:t>11</w:t>
            </w:r>
          </w:hyperlink>
        </w:p>
        <w:p w14:paraId="2DA95915" w14:textId="068CB9BC" w:rsidR="0035451B" w:rsidRPr="00C8438A" w:rsidRDefault="00610E05"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7" w:history="1">
            <w:r w:rsidR="0035451B" w:rsidRPr="00C8438A">
              <w:rPr>
                <w:rStyle w:val="Hyperlink"/>
                <w:rFonts w:ascii="Corbel" w:hAnsi="Corbel" w:cs="Laila"/>
                <w:noProof/>
                <w:color w:val="595959" w:themeColor="text1" w:themeTint="A6"/>
                <w:sz w:val="28"/>
                <w:szCs w:val="28"/>
              </w:rPr>
              <w:t>Pricing</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w:t>
            </w:r>
            <w:r w:rsidR="00980A4F">
              <w:rPr>
                <w:rFonts w:ascii="Corbel" w:hAnsi="Corbel" w:cs="Laila"/>
                <w:noProof/>
                <w:webHidden/>
                <w:color w:val="595959" w:themeColor="text1" w:themeTint="A6"/>
                <w:sz w:val="28"/>
                <w:szCs w:val="28"/>
              </w:rPr>
              <w:t>2</w:t>
            </w:r>
          </w:hyperlink>
        </w:p>
        <w:p w14:paraId="54CB4B1A" w14:textId="2F79D893" w:rsidR="0035451B" w:rsidRPr="00C8438A" w:rsidRDefault="00610E05"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8" w:history="1">
            <w:r w:rsidR="0035451B" w:rsidRPr="00C8438A">
              <w:rPr>
                <w:rStyle w:val="Hyperlink"/>
                <w:rFonts w:ascii="Corbel" w:hAnsi="Corbel" w:cs="Laila"/>
                <w:noProof/>
                <w:color w:val="595959" w:themeColor="text1" w:themeTint="A6"/>
                <w:sz w:val="28"/>
                <w:szCs w:val="28"/>
              </w:rPr>
              <w:t xml:space="preserve">About </w:t>
            </w:r>
            <w:r w:rsidR="00360D9D" w:rsidRPr="007B7E35">
              <w:rPr>
                <w:rStyle w:val="Hyperlink"/>
                <w:rFonts w:ascii="Corbel" w:hAnsi="Corbel" w:cs="Laila"/>
                <w:noProof/>
                <w:color w:val="FF0000"/>
                <w:sz w:val="28"/>
                <w:szCs w:val="28"/>
              </w:rPr>
              <w:t>(your business or personal name here)</w:t>
            </w:r>
            <w:r w:rsidR="0035451B" w:rsidRPr="00C8438A">
              <w:rPr>
                <w:rFonts w:ascii="Corbel" w:hAnsi="Corbel" w:cs="Laila"/>
                <w:noProof/>
                <w:webHidden/>
                <w:color w:val="595959" w:themeColor="text1" w:themeTint="A6"/>
                <w:sz w:val="28"/>
                <w:szCs w:val="28"/>
              </w:rPr>
              <w:tab/>
            </w:r>
            <w:r w:rsidR="00980A4F">
              <w:rPr>
                <w:rFonts w:ascii="Corbel" w:hAnsi="Corbel" w:cs="Laila"/>
                <w:noProof/>
                <w:webHidden/>
                <w:color w:val="595959" w:themeColor="text1" w:themeTint="A6"/>
                <w:sz w:val="28"/>
                <w:szCs w:val="28"/>
              </w:rPr>
              <w:t>13</w:t>
            </w:r>
          </w:hyperlink>
        </w:p>
        <w:p w14:paraId="160D016F" w14:textId="7A964A6C" w:rsidR="0035451B" w:rsidRPr="00C8438A" w:rsidRDefault="00610E05"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9" w:history="1">
            <w:r w:rsidR="0035451B" w:rsidRPr="00C8438A">
              <w:rPr>
                <w:rStyle w:val="Hyperlink"/>
                <w:rFonts w:ascii="Corbel" w:hAnsi="Corbel" w:cs="Laila"/>
                <w:noProof/>
                <w:color w:val="595959" w:themeColor="text1" w:themeTint="A6"/>
                <w:sz w:val="28"/>
                <w:szCs w:val="28"/>
              </w:rPr>
              <w:t>References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w:t>
            </w:r>
          </w:hyperlink>
          <w:r w:rsidR="00980A4F">
            <w:rPr>
              <w:rFonts w:ascii="Corbel" w:hAnsi="Corbel" w:cs="Laila"/>
              <w:noProof/>
              <w:color w:val="595959" w:themeColor="text1" w:themeTint="A6"/>
              <w:sz w:val="28"/>
              <w:szCs w:val="28"/>
            </w:rPr>
            <w:t>4</w:t>
          </w:r>
        </w:p>
        <w:p w14:paraId="43D52E45" w14:textId="2BF4CCA8" w:rsidR="0035451B" w:rsidRPr="00AC1880" w:rsidRDefault="00610E05" w:rsidP="007B7E35">
          <w:pPr>
            <w:rPr>
              <w:rFonts w:ascii="Corbel" w:hAnsi="Corbel"/>
            </w:rPr>
          </w:pPr>
        </w:p>
      </w:sdtContent>
    </w:sdt>
    <w:p w14:paraId="08D7C0C8" w14:textId="580B6756" w:rsidR="0035451B" w:rsidRPr="00AC1880" w:rsidRDefault="0035451B" w:rsidP="007B7E35">
      <w:pPr>
        <w:rPr>
          <w:rFonts w:ascii="Corbel" w:eastAsia="Times New Roman" w:hAnsi="Corbel" w:cs="Laila"/>
          <w:b/>
          <w:bCs/>
          <w:color w:val="00965E"/>
          <w:kern w:val="36"/>
          <w:sz w:val="24"/>
          <w:szCs w:val="24"/>
          <w:lang w:eastAsia="en-AU"/>
        </w:rPr>
      </w:pPr>
      <w:bookmarkStart w:id="1" w:name="_Toc55020689"/>
      <w:r w:rsidRPr="00AC1880">
        <w:rPr>
          <w:rFonts w:ascii="Corbel" w:hAnsi="Corbel" w:cs="Laila"/>
          <w:color w:val="00965E"/>
          <w:sz w:val="24"/>
          <w:szCs w:val="24"/>
        </w:rPr>
        <w:br w:type="page"/>
      </w:r>
    </w:p>
    <w:p w14:paraId="42BAD344" w14:textId="410E9974" w:rsidR="00DD000D" w:rsidRPr="007B7E35" w:rsidRDefault="007B7E35" w:rsidP="007B7E35">
      <w:pPr>
        <w:pStyle w:val="Heading1"/>
        <w:rPr>
          <w:rFonts w:ascii="Corbel" w:hAnsi="Corbel" w:cs="Laila"/>
          <w:color w:val="ED7D31" w:themeColor="accent2"/>
          <w:sz w:val="32"/>
          <w:szCs w:val="28"/>
        </w:rPr>
      </w:pPr>
      <w:r>
        <w:rPr>
          <w:rFonts w:ascii="Corbel" w:hAnsi="Corbel" w:cs="Laila"/>
          <w:noProof/>
          <w:color w:val="000000" w:themeColor="text1"/>
          <w:sz w:val="24"/>
          <w:szCs w:val="24"/>
        </w:rPr>
        <w:lastRenderedPageBreak/>
        <w:drawing>
          <wp:anchor distT="0" distB="0" distL="114300" distR="114300" simplePos="0" relativeHeight="251669504" behindDoc="0" locked="0" layoutInCell="1" allowOverlap="1" wp14:anchorId="0C419741" wp14:editId="28461250">
            <wp:simplePos x="0" y="0"/>
            <wp:positionH relativeFrom="column">
              <wp:posOffset>3607435</wp:posOffset>
            </wp:positionH>
            <wp:positionV relativeFrom="paragraph">
              <wp:posOffset>0</wp:posOffset>
            </wp:positionV>
            <wp:extent cx="3142615" cy="6355080"/>
            <wp:effectExtent l="0" t="0" r="0" b="0"/>
            <wp:wrapThrough wrapText="bothSides">
              <wp:wrapPolygon edited="0">
                <wp:start x="13748" y="5504"/>
                <wp:lineTo x="10606" y="6475"/>
                <wp:lineTo x="10475" y="7705"/>
                <wp:lineTo x="9951" y="9777"/>
                <wp:lineTo x="9951" y="10813"/>
                <wp:lineTo x="10606" y="11849"/>
                <wp:lineTo x="10475" y="13921"/>
                <wp:lineTo x="9951" y="14245"/>
                <wp:lineTo x="8904" y="14957"/>
                <wp:lineTo x="7856" y="15993"/>
                <wp:lineTo x="7332" y="17029"/>
                <wp:lineTo x="7201" y="18065"/>
                <wp:lineTo x="8249" y="19101"/>
                <wp:lineTo x="8380" y="19295"/>
                <wp:lineTo x="12046" y="20137"/>
                <wp:lineTo x="12832" y="20137"/>
                <wp:lineTo x="12963" y="21043"/>
                <wp:lineTo x="15189" y="21043"/>
                <wp:lineTo x="18200" y="20655"/>
                <wp:lineTo x="18724" y="20525"/>
                <wp:lineTo x="17938" y="20137"/>
                <wp:lineTo x="17676" y="14957"/>
                <wp:lineTo x="18724" y="13921"/>
                <wp:lineTo x="19509" y="13014"/>
                <wp:lineTo x="19509" y="11849"/>
                <wp:lineTo x="20164" y="10813"/>
                <wp:lineTo x="20033" y="9906"/>
                <wp:lineTo x="18724" y="8741"/>
                <wp:lineTo x="18069" y="7705"/>
                <wp:lineTo x="18200" y="6475"/>
                <wp:lineTo x="17153" y="6022"/>
                <wp:lineTo x="15450" y="5504"/>
                <wp:lineTo x="13748" y="5504"/>
              </wp:wrapPolygon>
            </wp:wrapThrough>
            <wp:docPr id="10" name="Picture 10"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irt&#10;&#10;Description automatically generated"/>
                    <pic:cNvPicPr/>
                  </pic:nvPicPr>
                  <pic:blipFill rotWithShape="1">
                    <a:blip r:embed="rId11" cstate="print">
                      <a:extLst>
                        <a:ext uri="{28A0092B-C50C-407E-A947-70E740481C1C}">
                          <a14:useLocalDpi xmlns:a14="http://schemas.microsoft.com/office/drawing/2010/main" val="0"/>
                        </a:ext>
                      </a:extLst>
                    </a:blip>
                    <a:srcRect r="36007" b="8208"/>
                    <a:stretch/>
                  </pic:blipFill>
                  <pic:spPr bwMode="auto">
                    <a:xfrm>
                      <a:off x="0" y="0"/>
                      <a:ext cx="3142615" cy="635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00D" w:rsidRPr="007B7E35">
        <w:rPr>
          <w:rFonts w:ascii="Corbel" w:hAnsi="Corbel" w:cs="Laila"/>
          <w:color w:val="ED7D31" w:themeColor="accent2"/>
          <w:sz w:val="32"/>
          <w:szCs w:val="28"/>
        </w:rPr>
        <w:t>Executive Summary</w:t>
      </w:r>
      <w:bookmarkEnd w:id="1"/>
    </w:p>
    <w:p w14:paraId="7F67284F" w14:textId="1A220DEB" w:rsidR="00B313AD" w:rsidRPr="00360D9D" w:rsidRDefault="00B313AD" w:rsidP="007B7E35">
      <w:pPr>
        <w:pStyle w:val="BodyMHF"/>
        <w:spacing w:line="276" w:lineRule="auto"/>
        <w:rPr>
          <w:rFonts w:ascii="Corbel" w:eastAsiaTheme="minorHAnsi" w:hAnsi="Corbel" w:cs="Laila"/>
          <w:color w:val="595959" w:themeColor="text1" w:themeTint="A6"/>
          <w:sz w:val="22"/>
          <w:szCs w:val="22"/>
        </w:rPr>
      </w:pPr>
    </w:p>
    <w:p w14:paraId="35184AB9" w14:textId="24895BED" w:rsidR="005323CD" w:rsidRPr="00360D9D" w:rsidRDefault="0017118C" w:rsidP="007B7E35">
      <w:pPr>
        <w:pStyle w:val="BodyMHF"/>
        <w:spacing w:after="160" w:line="276" w:lineRule="auto"/>
        <w:rPr>
          <w:rFonts w:ascii="Corbel" w:hAnsi="Corbel" w:cs="Laila"/>
          <w:color w:val="595959" w:themeColor="text1" w:themeTint="A6"/>
          <w:sz w:val="24"/>
          <w:szCs w:val="24"/>
        </w:rPr>
      </w:pPr>
      <w:r>
        <w:rPr>
          <w:rFonts w:ascii="Corbel" w:eastAsiaTheme="minorHAnsi" w:hAnsi="Corbel" w:cs="Laila"/>
          <w:color w:val="595959" w:themeColor="text1" w:themeTint="A6"/>
          <w:sz w:val="24"/>
          <w:szCs w:val="24"/>
        </w:rPr>
        <w:t>Mindfulness</w:t>
      </w:r>
      <w:r w:rsidR="00A26017" w:rsidRPr="00360D9D">
        <w:rPr>
          <w:rFonts w:ascii="Corbel" w:eastAsiaTheme="minorHAnsi" w:hAnsi="Corbel" w:cs="Laila"/>
          <w:color w:val="595959" w:themeColor="text1" w:themeTint="A6"/>
          <w:sz w:val="24"/>
          <w:szCs w:val="24"/>
        </w:rPr>
        <w:t xml:space="preserve"> has great potential as a key strategy for positively impacting on the learning and wellbeing outcomes of </w:t>
      </w:r>
      <w:r w:rsidR="00627EDE">
        <w:rPr>
          <w:rFonts w:ascii="Corbel" w:eastAsiaTheme="minorHAnsi" w:hAnsi="Corbel" w:cs="Laila"/>
          <w:color w:val="595959" w:themeColor="text1" w:themeTint="A6"/>
          <w:sz w:val="24"/>
          <w:szCs w:val="24"/>
        </w:rPr>
        <w:t>teenagers</w:t>
      </w:r>
      <w:r w:rsidR="00A26017" w:rsidRPr="00360D9D">
        <w:rPr>
          <w:rFonts w:ascii="Corbel" w:eastAsiaTheme="minorHAnsi" w:hAnsi="Corbel" w:cs="Laila"/>
          <w:color w:val="595959" w:themeColor="text1" w:themeTint="A6"/>
          <w:sz w:val="24"/>
          <w:szCs w:val="24"/>
        </w:rPr>
        <w:t xml:space="preserve"> and young people in education settings. </w:t>
      </w:r>
      <w:r w:rsidR="005323CD" w:rsidRPr="00360D9D">
        <w:rPr>
          <w:rFonts w:ascii="Corbel" w:eastAsiaTheme="minorHAnsi" w:hAnsi="Corbel" w:cs="Laila"/>
          <w:color w:val="595959" w:themeColor="text1" w:themeTint="A6"/>
          <w:sz w:val="24"/>
          <w:szCs w:val="24"/>
        </w:rPr>
        <w:t>R</w:t>
      </w:r>
      <w:r w:rsidR="005323CD" w:rsidRPr="00360D9D">
        <w:rPr>
          <w:rFonts w:ascii="Corbel" w:hAnsi="Corbel" w:cs="Laila"/>
          <w:color w:val="595959" w:themeColor="text1" w:themeTint="A6"/>
          <w:sz w:val="24"/>
          <w:szCs w:val="24"/>
        </w:rPr>
        <w:t xml:space="preserve">esearch has shown that the mental health and wellbeing outcomes for younger people are consistent with those observed for adults. </w:t>
      </w:r>
      <w:proofErr w:type="gramStart"/>
      <w:r w:rsidR="005323CD" w:rsidRPr="00360D9D">
        <w:rPr>
          <w:rFonts w:ascii="Corbel" w:hAnsi="Corbel" w:cs="Laila"/>
          <w:color w:val="595959" w:themeColor="text1" w:themeTint="A6"/>
          <w:sz w:val="24"/>
          <w:szCs w:val="24"/>
        </w:rPr>
        <w:t>In particular, reduction</w:t>
      </w:r>
      <w:proofErr w:type="gramEnd"/>
      <w:r w:rsidR="005323CD" w:rsidRPr="00360D9D">
        <w:rPr>
          <w:rFonts w:ascii="Corbel" w:hAnsi="Corbel" w:cs="Laila"/>
          <w:color w:val="595959" w:themeColor="text1" w:themeTint="A6"/>
          <w:sz w:val="24"/>
          <w:szCs w:val="24"/>
        </w:rPr>
        <w:t xml:space="preserve"> in stress, and anxiety symptoms, and increases in calmness, self-esteem, self-acceptance, self-regulation and sleep quality have been regularly observed.</w:t>
      </w:r>
    </w:p>
    <w:p w14:paraId="1AE76114" w14:textId="5B44BD87" w:rsidR="005323CD" w:rsidRPr="00360D9D" w:rsidRDefault="005323CD" w:rsidP="007B7E35">
      <w:pPr>
        <w:pStyle w:val="BodyMHF"/>
        <w:spacing w:after="160" w:line="276" w:lineRule="auto"/>
        <w:rPr>
          <w:rFonts w:ascii="Corbel" w:hAnsi="Corbel" w:cs="Laila"/>
          <w:color w:val="595959" w:themeColor="text1" w:themeTint="A6"/>
          <w:sz w:val="24"/>
          <w:szCs w:val="24"/>
        </w:rPr>
      </w:pPr>
    </w:p>
    <w:p w14:paraId="15158342" w14:textId="257891CB" w:rsidR="005323CD"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hAnsi="Corbel" w:cs="Laila"/>
          <w:color w:val="595959" w:themeColor="text1" w:themeTint="A6"/>
          <w:sz w:val="24"/>
          <w:szCs w:val="24"/>
        </w:rPr>
        <w:t xml:space="preserve">Data from the Australian National Mental Health Survey shows that young people have the highest incidence and prevalence of mental illness across the lifespan, with almost one in seven </w:t>
      </w:r>
      <w:proofErr w:type="gramStart"/>
      <w:r w:rsidRPr="00360D9D">
        <w:rPr>
          <w:rFonts w:ascii="Corbel" w:hAnsi="Corbel" w:cs="Laila"/>
          <w:color w:val="595959" w:themeColor="text1" w:themeTint="A6"/>
          <w:sz w:val="24"/>
          <w:szCs w:val="24"/>
        </w:rPr>
        <w:t>4-17 year-olds</w:t>
      </w:r>
      <w:proofErr w:type="gramEnd"/>
      <w:r w:rsidRPr="00360D9D">
        <w:rPr>
          <w:rFonts w:ascii="Corbel" w:hAnsi="Corbel" w:cs="Laila"/>
          <w:color w:val="595959" w:themeColor="text1" w:themeTint="A6"/>
          <w:sz w:val="24"/>
          <w:szCs w:val="24"/>
        </w:rPr>
        <w:t xml:space="preserve"> assessed as having mental disorders in the previous 12 months. Furthermore, COVID-19 has brought about a complex array of factors such as uncertainty, social isolation, and parental angst that have an impact on the mental health of </w:t>
      </w:r>
      <w:r w:rsidR="00627EDE">
        <w:rPr>
          <w:rFonts w:ascii="Corbel" w:hAnsi="Corbel" w:cs="Laila"/>
          <w:color w:val="595959" w:themeColor="text1" w:themeTint="A6"/>
          <w:sz w:val="24"/>
          <w:szCs w:val="24"/>
        </w:rPr>
        <w:t>teenagers</w:t>
      </w:r>
      <w:r w:rsidRPr="00360D9D">
        <w:rPr>
          <w:rFonts w:ascii="Corbel" w:hAnsi="Corbel" w:cs="Laila"/>
          <w:color w:val="595959" w:themeColor="text1" w:themeTint="A6"/>
          <w:sz w:val="24"/>
          <w:szCs w:val="24"/>
        </w:rPr>
        <w:t xml:space="preserve"> and adolescents</w:t>
      </w:r>
      <w:r w:rsidR="00B313AD" w:rsidRPr="00360D9D">
        <w:rPr>
          <w:rFonts w:ascii="Corbel" w:hAnsi="Corbel" w:cs="Laila"/>
          <w:color w:val="595959" w:themeColor="text1" w:themeTint="A6"/>
          <w:sz w:val="24"/>
          <w:szCs w:val="24"/>
        </w:rPr>
        <w:t>.</w:t>
      </w:r>
    </w:p>
    <w:p w14:paraId="6704D188" w14:textId="77777777" w:rsidR="00A26017" w:rsidRPr="00360D9D" w:rsidRDefault="00A26017" w:rsidP="007B7E35">
      <w:pPr>
        <w:pStyle w:val="BodyMHF"/>
        <w:spacing w:after="160" w:line="276" w:lineRule="auto"/>
        <w:rPr>
          <w:rFonts w:ascii="Corbel" w:eastAsiaTheme="minorHAnsi" w:hAnsi="Corbel" w:cs="Laila"/>
          <w:color w:val="595959" w:themeColor="text1" w:themeTint="A6"/>
          <w:sz w:val="24"/>
          <w:szCs w:val="24"/>
        </w:rPr>
      </w:pPr>
    </w:p>
    <w:p w14:paraId="49AE74A1" w14:textId="02438804" w:rsidR="00A26017"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eastAsiaTheme="minorHAnsi" w:hAnsi="Corbel" w:cs="Laila"/>
          <w:color w:val="595959" w:themeColor="text1" w:themeTint="A6"/>
          <w:sz w:val="24"/>
          <w:szCs w:val="24"/>
        </w:rPr>
        <w:t xml:space="preserve">With its focus on paying attention to the present moment, </w:t>
      </w:r>
      <w:r w:rsidR="0017118C">
        <w:rPr>
          <w:rFonts w:ascii="Corbel" w:eastAsiaTheme="minorHAnsi" w:hAnsi="Corbel" w:cs="Laila"/>
          <w:color w:val="595959" w:themeColor="text1" w:themeTint="A6"/>
          <w:sz w:val="24"/>
          <w:szCs w:val="24"/>
        </w:rPr>
        <w:t>Mindfulness</w:t>
      </w:r>
      <w:r w:rsidRPr="00360D9D">
        <w:rPr>
          <w:rFonts w:ascii="Corbel" w:eastAsiaTheme="minorHAnsi" w:hAnsi="Corbel" w:cs="Laila"/>
          <w:color w:val="595959" w:themeColor="text1" w:themeTint="A6"/>
          <w:sz w:val="24"/>
          <w:szCs w:val="24"/>
        </w:rPr>
        <w:t xml:space="preserve"> is likely to have beneficial effects on the emotional wellbeing, mental health, ability to learn and the physical health of school students.</w:t>
      </w:r>
      <w:r w:rsidR="00B313AD" w:rsidRPr="00360D9D">
        <w:rPr>
          <w:rFonts w:ascii="Corbel" w:eastAsiaTheme="minorHAnsi" w:hAnsi="Corbel" w:cs="Laila"/>
          <w:color w:val="595959" w:themeColor="text1" w:themeTint="A6"/>
          <w:sz w:val="24"/>
          <w:szCs w:val="24"/>
        </w:rPr>
        <w:t xml:space="preserv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training is one effective and cost-efficient way to promote healthy brain development and function, and foster stress resilience.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can be implemented at </w:t>
      </w:r>
      <w:r w:rsidR="00A87765" w:rsidRPr="00A87765">
        <w:rPr>
          <w:rFonts w:ascii="Corbel" w:eastAsiaTheme="minorHAnsi" w:hAnsi="Corbel" w:cs="Laila"/>
          <w:color w:val="FF0000"/>
          <w:sz w:val="24"/>
          <w:szCs w:val="24"/>
        </w:rPr>
        <w:t>(school</w:t>
      </w:r>
      <w:r w:rsidR="00A87765">
        <w:rPr>
          <w:rFonts w:ascii="Corbel" w:eastAsiaTheme="minorHAnsi" w:hAnsi="Corbel" w:cs="Laila"/>
          <w:color w:val="FF0000"/>
          <w:sz w:val="24"/>
          <w:szCs w:val="24"/>
        </w:rPr>
        <w:t xml:space="preserve"> or organisation</w:t>
      </w:r>
      <w:r w:rsidR="00A87765" w:rsidRPr="00A87765">
        <w:rPr>
          <w:rFonts w:ascii="Corbel" w:eastAsiaTheme="minorHAnsi" w:hAnsi="Corbel" w:cs="Laila"/>
          <w:color w:val="FF0000"/>
          <w:sz w:val="24"/>
          <w:szCs w:val="24"/>
        </w:rPr>
        <w:t xml:space="preserve"> name here)</w:t>
      </w:r>
      <w:r w:rsidR="00B313AD" w:rsidRPr="00A87765">
        <w:rPr>
          <w:rFonts w:ascii="Corbel" w:eastAsiaTheme="minorHAnsi" w:hAnsi="Corbel" w:cs="Laila"/>
          <w:color w:val="FF0000"/>
          <w:sz w:val="24"/>
          <w:szCs w:val="24"/>
        </w:rPr>
        <w:t xml:space="preserve"> </w:t>
      </w:r>
      <w:r w:rsidR="00B313AD" w:rsidRPr="00360D9D">
        <w:rPr>
          <w:rFonts w:ascii="Corbel" w:eastAsiaTheme="minorHAnsi" w:hAnsi="Corbel" w:cs="Laila"/>
          <w:color w:val="595959" w:themeColor="text1" w:themeTint="A6"/>
          <w:sz w:val="24"/>
          <w:szCs w:val="24"/>
        </w:rPr>
        <w:t xml:space="preserve">across a </w:t>
      </w:r>
      <w:r w:rsidR="00B47A6B" w:rsidRPr="00360D9D">
        <w:rPr>
          <w:rFonts w:ascii="Corbel" w:eastAsiaTheme="minorHAnsi" w:hAnsi="Corbel" w:cs="Laila"/>
          <w:color w:val="595959" w:themeColor="text1" w:themeTint="A6"/>
          <w:sz w:val="24"/>
          <w:szCs w:val="24"/>
        </w:rPr>
        <w:t>10-week</w:t>
      </w:r>
      <w:r w:rsidR="00B313AD" w:rsidRPr="00360D9D">
        <w:rPr>
          <w:rFonts w:ascii="Corbel" w:eastAsiaTheme="minorHAnsi" w:hAnsi="Corbel" w:cs="Laila"/>
          <w:color w:val="595959" w:themeColor="text1" w:themeTint="A6"/>
          <w:sz w:val="24"/>
          <w:szCs w:val="24"/>
        </w:rPr>
        <w:t xml:space="preserve"> period in all grades. Details of </w:t>
      </w:r>
      <w:r w:rsidR="00A87765">
        <w:rPr>
          <w:rFonts w:ascii="Corbel" w:eastAsiaTheme="minorHAnsi" w:hAnsi="Corbel" w:cs="Laila"/>
          <w:color w:val="595959" w:themeColor="text1" w:themeTint="A6"/>
          <w:sz w:val="24"/>
          <w:szCs w:val="24"/>
        </w:rPr>
        <w:t xml:space="preserve">the Peaceful </w:t>
      </w:r>
      <w:r w:rsidR="00627EDE">
        <w:rPr>
          <w:rFonts w:ascii="Corbel" w:eastAsiaTheme="minorHAnsi" w:hAnsi="Corbel" w:cs="Laila"/>
          <w:color w:val="595959" w:themeColor="text1" w:themeTint="A6"/>
          <w:sz w:val="24"/>
          <w:szCs w:val="24"/>
        </w:rPr>
        <w:t>Teens</w:t>
      </w:r>
      <w:r w:rsidR="00A87765">
        <w:rPr>
          <w:rFonts w:ascii="Corbel" w:eastAsiaTheme="minorHAnsi" w:hAnsi="Corbel" w:cs="Laila"/>
          <w:color w:val="595959" w:themeColor="text1" w:themeTint="A6"/>
          <w:sz w:val="24"/>
          <w:szCs w:val="24"/>
        </w:rPr>
        <w:t xml:space="preserve"> </w:t>
      </w:r>
      <w:r w:rsidR="00B313AD" w:rsidRPr="00360D9D">
        <w:rPr>
          <w:rFonts w:ascii="Corbel" w:eastAsiaTheme="minorHAnsi" w:hAnsi="Corbel" w:cs="Laila"/>
          <w:color w:val="595959" w:themeColor="text1" w:themeTint="A6"/>
          <w:sz w:val="24"/>
          <w:szCs w:val="24"/>
        </w:rPr>
        <w:t xml:space="preserve">intervention program </w:t>
      </w:r>
      <w:r w:rsidR="00A87765">
        <w:rPr>
          <w:rFonts w:ascii="Corbel" w:eastAsiaTheme="minorHAnsi" w:hAnsi="Corbel" w:cs="Laila"/>
          <w:color w:val="595959" w:themeColor="text1" w:themeTint="A6"/>
          <w:sz w:val="24"/>
          <w:szCs w:val="24"/>
        </w:rPr>
        <w:t xml:space="preserve">for small groups of </w:t>
      </w:r>
      <w:r w:rsidR="00627EDE">
        <w:rPr>
          <w:rFonts w:ascii="Corbel" w:eastAsiaTheme="minorHAnsi" w:hAnsi="Corbel" w:cs="Laila"/>
          <w:color w:val="595959" w:themeColor="text1" w:themeTint="A6"/>
          <w:sz w:val="24"/>
          <w:szCs w:val="24"/>
        </w:rPr>
        <w:t>teenagers</w:t>
      </w:r>
      <w:r w:rsidR="00A87765">
        <w:rPr>
          <w:rFonts w:ascii="Corbel" w:eastAsiaTheme="minorHAnsi" w:hAnsi="Corbel" w:cs="Laila"/>
          <w:color w:val="595959" w:themeColor="text1" w:themeTint="A6"/>
          <w:sz w:val="24"/>
          <w:szCs w:val="24"/>
        </w:rPr>
        <w:t xml:space="preserve"> who need extra support </w:t>
      </w:r>
      <w:r w:rsidR="00B313AD" w:rsidRPr="00360D9D">
        <w:rPr>
          <w:rFonts w:ascii="Corbel" w:eastAsiaTheme="minorHAnsi" w:hAnsi="Corbel" w:cs="Laila"/>
          <w:color w:val="595959" w:themeColor="text1" w:themeTint="A6"/>
          <w:sz w:val="24"/>
          <w:szCs w:val="24"/>
        </w:rPr>
        <w:t>are also included in this proposal.</w:t>
      </w:r>
    </w:p>
    <w:p w14:paraId="6DA0A91D" w14:textId="0BD04D40" w:rsidR="005323CD" w:rsidRPr="00360D9D" w:rsidRDefault="005323CD" w:rsidP="007B7E35">
      <w:pPr>
        <w:pStyle w:val="BodyMHF"/>
        <w:spacing w:line="276" w:lineRule="auto"/>
        <w:rPr>
          <w:rFonts w:ascii="Corbel" w:eastAsiaTheme="minorHAnsi" w:hAnsi="Corbel" w:cs="Laila"/>
          <w:color w:val="595959" w:themeColor="text1" w:themeTint="A6"/>
          <w:sz w:val="24"/>
          <w:szCs w:val="24"/>
        </w:rPr>
      </w:pPr>
    </w:p>
    <w:p w14:paraId="51304659" w14:textId="4407A3B7" w:rsidR="00B313AD" w:rsidRPr="00360D9D" w:rsidRDefault="00B313AD" w:rsidP="007B7E35">
      <w:pPr>
        <w:pStyle w:val="BodyMHF"/>
        <w:spacing w:line="276" w:lineRule="auto"/>
        <w:rPr>
          <w:rFonts w:ascii="Corbel" w:eastAsiaTheme="minorHAnsi" w:hAnsi="Corbel" w:cs="Laila"/>
          <w:color w:val="595959" w:themeColor="text1" w:themeTint="A6"/>
          <w:sz w:val="24"/>
          <w:szCs w:val="24"/>
        </w:rPr>
      </w:pPr>
    </w:p>
    <w:p w14:paraId="64BCC96D" w14:textId="7F350B6B" w:rsidR="005323CD" w:rsidRPr="00360D9D" w:rsidRDefault="005323CD"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8"/>
          <w:szCs w:val="26"/>
        </w:rPr>
        <w:br w:type="page"/>
      </w:r>
    </w:p>
    <w:p w14:paraId="3B030743" w14:textId="02BD0DCB" w:rsidR="00C94977" w:rsidRPr="007B7E35" w:rsidRDefault="00AC1880" w:rsidP="007B7E35">
      <w:pPr>
        <w:pStyle w:val="Heading1"/>
        <w:rPr>
          <w:rFonts w:ascii="Corbel" w:hAnsi="Corbel" w:cs="Laila"/>
          <w:color w:val="ED7D31" w:themeColor="accent2"/>
          <w:sz w:val="32"/>
          <w:szCs w:val="28"/>
        </w:rPr>
      </w:pPr>
      <w:bookmarkStart w:id="2" w:name="_Toc55020690"/>
      <w:r w:rsidRPr="007B7E35">
        <w:rPr>
          <w:rFonts w:ascii="Corbel" w:hAnsi="Corbel" w:cs="Laila"/>
          <w:noProof/>
          <w:color w:val="ED7D31" w:themeColor="accent2"/>
          <w:sz w:val="52"/>
          <w:szCs w:val="50"/>
        </w:rPr>
        <w:lastRenderedPageBreak/>
        <w:drawing>
          <wp:anchor distT="0" distB="0" distL="114300" distR="114300" simplePos="0" relativeHeight="251662336" behindDoc="1" locked="0" layoutInCell="1" allowOverlap="1" wp14:anchorId="010A913B" wp14:editId="260A4F7B">
            <wp:simplePos x="0" y="0"/>
            <wp:positionH relativeFrom="page">
              <wp:posOffset>4201160</wp:posOffset>
            </wp:positionH>
            <wp:positionV relativeFrom="paragraph">
              <wp:posOffset>374650</wp:posOffset>
            </wp:positionV>
            <wp:extent cx="3359150" cy="5238750"/>
            <wp:effectExtent l="0" t="0" r="0" b="0"/>
            <wp:wrapTight wrapText="bothSides">
              <wp:wrapPolygon edited="0">
                <wp:start x="16414" y="0"/>
                <wp:lineTo x="14332" y="471"/>
                <wp:lineTo x="12495" y="1021"/>
                <wp:lineTo x="12495" y="1414"/>
                <wp:lineTo x="11637" y="1964"/>
                <wp:lineTo x="11392" y="3142"/>
                <wp:lineTo x="11392" y="3535"/>
                <wp:lineTo x="11637" y="4399"/>
                <wp:lineTo x="14087" y="5184"/>
                <wp:lineTo x="11882" y="5420"/>
                <wp:lineTo x="9922" y="5812"/>
                <wp:lineTo x="9555" y="7697"/>
                <wp:lineTo x="9065" y="8954"/>
                <wp:lineTo x="8697" y="9347"/>
                <wp:lineTo x="8207" y="10132"/>
                <wp:lineTo x="7472" y="12724"/>
                <wp:lineTo x="7717" y="13981"/>
                <wp:lineTo x="9922" y="15238"/>
                <wp:lineTo x="9800" y="17751"/>
                <wp:lineTo x="9310" y="18694"/>
                <wp:lineTo x="9187" y="19165"/>
                <wp:lineTo x="11147" y="19479"/>
                <wp:lineTo x="11882" y="19636"/>
                <wp:lineTo x="13107" y="19636"/>
                <wp:lineTo x="13474" y="19479"/>
                <wp:lineTo x="13842" y="19165"/>
                <wp:lineTo x="13842" y="19008"/>
                <wp:lineTo x="16782" y="17751"/>
                <wp:lineTo x="17149" y="16652"/>
                <wp:lineTo x="17149" y="16495"/>
                <wp:lineTo x="16659" y="15238"/>
                <wp:lineTo x="16414" y="13981"/>
                <wp:lineTo x="17027" y="12724"/>
                <wp:lineTo x="17027" y="11468"/>
                <wp:lineTo x="16537" y="10368"/>
                <wp:lineTo x="16414" y="10211"/>
                <wp:lineTo x="15802" y="8954"/>
                <wp:lineTo x="15924" y="7697"/>
                <wp:lineTo x="18007" y="6441"/>
                <wp:lineTo x="18497" y="5498"/>
                <wp:lineTo x="18742" y="5184"/>
                <wp:lineTo x="20824" y="3927"/>
                <wp:lineTo x="21437" y="2985"/>
                <wp:lineTo x="21437" y="2592"/>
                <wp:lineTo x="20947" y="1257"/>
                <wp:lineTo x="17884" y="0"/>
                <wp:lineTo x="16414" y="0"/>
              </wp:wrapPolygon>
            </wp:wrapTight>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10;&#10;Description automatically generated"/>
                    <pic:cNvPicPr/>
                  </pic:nvPicPr>
                  <pic:blipFill rotWithShape="1">
                    <a:blip r:embed="rId12" cstate="print">
                      <a:extLst>
                        <a:ext uri="{28A0092B-C50C-407E-A947-70E740481C1C}">
                          <a14:useLocalDpi xmlns:a14="http://schemas.microsoft.com/office/drawing/2010/main" val="0"/>
                        </a:ext>
                      </a:extLst>
                    </a:blip>
                    <a:srcRect t="10134" r="18765"/>
                    <a:stretch/>
                  </pic:blipFill>
                  <pic:spPr bwMode="auto">
                    <a:xfrm>
                      <a:off x="0" y="0"/>
                      <a:ext cx="3359150" cy="523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977" w:rsidRPr="007B7E35">
        <w:rPr>
          <w:rFonts w:ascii="Corbel" w:hAnsi="Corbel" w:cs="Laila"/>
          <w:color w:val="ED7D31" w:themeColor="accent2"/>
          <w:sz w:val="32"/>
          <w:szCs w:val="28"/>
        </w:rPr>
        <w:t>Background</w:t>
      </w:r>
      <w:bookmarkEnd w:id="2"/>
    </w:p>
    <w:p w14:paraId="0CBA84A1" w14:textId="773950DB" w:rsidR="00C94977" w:rsidRPr="00360D9D" w:rsidRDefault="00577463"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Mental Illness is a major concern facing all Australians. One in five adults will experience mental illness in </w:t>
      </w:r>
      <w:proofErr w:type="gramStart"/>
      <w:r w:rsidRPr="00360D9D">
        <w:rPr>
          <w:rFonts w:ascii="Corbel" w:hAnsi="Corbel" w:cs="Laila"/>
          <w:color w:val="595959" w:themeColor="text1" w:themeTint="A6"/>
          <w:sz w:val="24"/>
          <w:szCs w:val="24"/>
        </w:rPr>
        <w:t>any one</w:t>
      </w:r>
      <w:proofErr w:type="gramEnd"/>
      <w:r w:rsidRPr="00360D9D">
        <w:rPr>
          <w:rFonts w:ascii="Corbel" w:hAnsi="Corbel" w:cs="Laila"/>
          <w:color w:val="595959" w:themeColor="text1" w:themeTint="A6"/>
          <w:sz w:val="24"/>
          <w:szCs w:val="24"/>
        </w:rPr>
        <w:t>-year and one in two people in their lifetime. The World Health Organisation (WHO) predicts that depression will be the leading burden of disease by 2020. Data from the Australian National Mental Health Survey shows that young people have the highest incidence and prevalence of mental illness across the lifespan</w:t>
      </w:r>
      <w:r w:rsidR="00750A89" w:rsidRPr="00360D9D">
        <w:rPr>
          <w:rFonts w:ascii="Corbel" w:hAnsi="Corbel" w:cs="Laila"/>
          <w:color w:val="595959" w:themeColor="text1" w:themeTint="A6"/>
          <w:sz w:val="24"/>
          <w:szCs w:val="24"/>
        </w:rPr>
        <w:t>,</w:t>
      </w:r>
      <w:r w:rsidR="00750A89" w:rsidRPr="00360D9D">
        <w:rPr>
          <w:rFonts w:ascii="Corbel" w:hAnsi="Corbel" w:cs="Laila"/>
          <w:color w:val="595959" w:themeColor="text1" w:themeTint="A6"/>
          <w:sz w:val="24"/>
          <w:szCs w:val="24"/>
          <w:vertAlign w:val="superscript"/>
        </w:rPr>
        <w:t>1</w:t>
      </w:r>
      <w:r w:rsidR="00750A89" w:rsidRPr="00360D9D">
        <w:rPr>
          <w:rFonts w:ascii="Corbel" w:hAnsi="Corbel" w:cs="Laila"/>
          <w:color w:val="595959" w:themeColor="text1" w:themeTint="A6"/>
          <w:sz w:val="24"/>
          <w:szCs w:val="24"/>
        </w:rPr>
        <w:t xml:space="preserve"> with almost one in seven </w:t>
      </w:r>
      <w:proofErr w:type="gramStart"/>
      <w:r w:rsidR="00750A89" w:rsidRPr="00360D9D">
        <w:rPr>
          <w:rFonts w:ascii="Corbel" w:hAnsi="Corbel" w:cs="Laila"/>
          <w:color w:val="595959" w:themeColor="text1" w:themeTint="A6"/>
          <w:sz w:val="24"/>
          <w:szCs w:val="24"/>
        </w:rPr>
        <w:t>4-17 year-olds</w:t>
      </w:r>
      <w:proofErr w:type="gramEnd"/>
      <w:r w:rsidR="00750A89" w:rsidRPr="00360D9D">
        <w:rPr>
          <w:rFonts w:ascii="Corbel" w:hAnsi="Corbel" w:cs="Laila"/>
          <w:color w:val="595959" w:themeColor="text1" w:themeTint="A6"/>
          <w:sz w:val="24"/>
          <w:szCs w:val="24"/>
        </w:rPr>
        <w:t xml:space="preserve"> assessed as having mental disorders in the previous 12 months.</w:t>
      </w:r>
      <w:r w:rsidR="00876171" w:rsidRPr="00360D9D">
        <w:rPr>
          <w:rFonts w:ascii="Corbel" w:hAnsi="Corbel" w:cs="Laila"/>
          <w:color w:val="595959" w:themeColor="text1" w:themeTint="A6"/>
          <w:sz w:val="24"/>
          <w:szCs w:val="24"/>
          <w:vertAlign w:val="superscript"/>
        </w:rPr>
        <w:t>2</w:t>
      </w:r>
      <w:r w:rsidR="00100E7F" w:rsidRPr="00360D9D">
        <w:rPr>
          <w:rFonts w:ascii="Corbel" w:hAnsi="Corbel" w:cs="Laila"/>
          <w:color w:val="595959" w:themeColor="text1" w:themeTint="A6"/>
          <w:sz w:val="24"/>
          <w:szCs w:val="24"/>
        </w:rPr>
        <w:t xml:space="preserve"> </w:t>
      </w:r>
      <w:r w:rsidR="00CC220A" w:rsidRPr="00360D9D">
        <w:rPr>
          <w:rFonts w:ascii="Corbel" w:hAnsi="Corbel" w:cs="Laila"/>
          <w:color w:val="595959" w:themeColor="text1" w:themeTint="A6"/>
          <w:sz w:val="24"/>
          <w:szCs w:val="24"/>
        </w:rPr>
        <w:t xml:space="preserve">Mental health is an essential part of </w:t>
      </w:r>
      <w:proofErr w:type="spellStart"/>
      <w:r w:rsidR="00627EDE">
        <w:rPr>
          <w:rFonts w:ascii="Corbel" w:hAnsi="Corbel" w:cs="Laila"/>
          <w:color w:val="595959" w:themeColor="text1" w:themeTint="A6"/>
          <w:sz w:val="24"/>
          <w:szCs w:val="24"/>
        </w:rPr>
        <w:t>teenagers</w:t>
      </w:r>
      <w:r w:rsidR="00CC220A" w:rsidRPr="00360D9D">
        <w:rPr>
          <w:rFonts w:ascii="Corbel" w:hAnsi="Corbel" w:cs="Laila"/>
          <w:color w:val="595959" w:themeColor="text1" w:themeTint="A6"/>
          <w:sz w:val="24"/>
          <w:szCs w:val="24"/>
        </w:rPr>
        <w:t>’s</w:t>
      </w:r>
      <w:proofErr w:type="spellEnd"/>
      <w:r w:rsidR="00CC220A" w:rsidRPr="00360D9D">
        <w:rPr>
          <w:rFonts w:ascii="Corbel" w:hAnsi="Corbel" w:cs="Laila"/>
          <w:color w:val="595959" w:themeColor="text1" w:themeTint="A6"/>
          <w:sz w:val="24"/>
          <w:szCs w:val="24"/>
        </w:rPr>
        <w:t xml:space="preserve"> overall health and has a complex interactive relationship with their physical health and their ability to succeed in school, at work and in society. </w:t>
      </w:r>
      <w:r w:rsidR="00100E7F" w:rsidRPr="00360D9D">
        <w:rPr>
          <w:rFonts w:ascii="Corbel" w:hAnsi="Corbel" w:cs="Laila"/>
          <w:color w:val="595959" w:themeColor="text1" w:themeTint="A6"/>
          <w:sz w:val="24"/>
          <w:szCs w:val="24"/>
        </w:rPr>
        <w:t>As such the</w:t>
      </w:r>
      <w:r w:rsidR="00CC220A" w:rsidRPr="00360D9D">
        <w:rPr>
          <w:rFonts w:ascii="Corbel" w:hAnsi="Corbel" w:cs="Laila"/>
          <w:color w:val="595959" w:themeColor="text1" w:themeTint="A6"/>
          <w:sz w:val="24"/>
          <w:szCs w:val="24"/>
        </w:rPr>
        <w:t xml:space="preserve"> emotional wellbeing of </w:t>
      </w:r>
      <w:r w:rsidR="00627EDE">
        <w:rPr>
          <w:rFonts w:ascii="Corbel" w:hAnsi="Corbel" w:cs="Laila"/>
          <w:color w:val="595959" w:themeColor="text1" w:themeTint="A6"/>
          <w:sz w:val="24"/>
          <w:szCs w:val="24"/>
        </w:rPr>
        <w:t>teenagers</w:t>
      </w:r>
      <w:r w:rsidR="00CC220A" w:rsidRPr="00360D9D">
        <w:rPr>
          <w:rFonts w:ascii="Corbel" w:hAnsi="Corbel" w:cs="Laila"/>
          <w:color w:val="595959" w:themeColor="text1" w:themeTint="A6"/>
          <w:sz w:val="24"/>
          <w:szCs w:val="24"/>
        </w:rPr>
        <w:t xml:space="preserve"> is just as important as their physical health. Good mental health allows </w:t>
      </w:r>
      <w:r w:rsidR="00627EDE">
        <w:rPr>
          <w:rFonts w:ascii="Corbel" w:hAnsi="Corbel" w:cs="Laila"/>
          <w:color w:val="595959" w:themeColor="text1" w:themeTint="A6"/>
          <w:sz w:val="24"/>
          <w:szCs w:val="24"/>
        </w:rPr>
        <w:t>teenagers</w:t>
      </w:r>
      <w:r w:rsidR="00CC220A" w:rsidRPr="00360D9D">
        <w:rPr>
          <w:rFonts w:ascii="Corbel" w:hAnsi="Corbel" w:cs="Laila"/>
          <w:color w:val="595959" w:themeColor="text1" w:themeTint="A6"/>
          <w:sz w:val="24"/>
          <w:szCs w:val="24"/>
        </w:rPr>
        <w:t xml:space="preserve"> and young people to develop the resilience to cope with whatever life throws at them and grow into well-rounded, healthy adults.</w:t>
      </w:r>
    </w:p>
    <w:p w14:paraId="11709094" w14:textId="50DE8CE8" w:rsidR="00F34112" w:rsidRPr="00360D9D" w:rsidRDefault="00F34112" w:rsidP="007B7E35">
      <w:pPr>
        <w:pStyle w:val="Heading1"/>
        <w:rPr>
          <w:rFonts w:ascii="Corbel" w:hAnsi="Corbel" w:cs="Laila"/>
          <w:color w:val="ED7D31" w:themeColor="accent2"/>
          <w:sz w:val="28"/>
          <w:szCs w:val="26"/>
        </w:rPr>
      </w:pPr>
      <w:bookmarkStart w:id="3" w:name="_Toc55020691"/>
      <w:r w:rsidRPr="00360D9D">
        <w:rPr>
          <w:rFonts w:ascii="Corbel" w:hAnsi="Corbel" w:cs="Laila"/>
          <w:color w:val="ED7D31" w:themeColor="accent2"/>
          <w:sz w:val="28"/>
          <w:szCs w:val="26"/>
        </w:rPr>
        <w:t>Impact of COVID-19</w:t>
      </w:r>
      <w:bookmarkEnd w:id="3"/>
    </w:p>
    <w:p w14:paraId="40853C1E" w14:textId="57C0D277" w:rsidR="008823E8"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COVID-19 has brought about a complex array of factors</w:t>
      </w:r>
      <w:r w:rsidR="00B22D6F" w:rsidRPr="00360D9D">
        <w:rPr>
          <w:rFonts w:ascii="Corbel" w:hAnsi="Corbel" w:cs="Laila"/>
          <w:color w:val="595959" w:themeColor="text1" w:themeTint="A6"/>
        </w:rPr>
        <w:t xml:space="preserve"> such as uncertainty, social isolation, and parental angst that have an impact on the mental health of</w:t>
      </w:r>
      <w:r w:rsidRPr="00360D9D">
        <w:rPr>
          <w:rFonts w:ascii="Corbel" w:hAnsi="Corbel" w:cs="Laila"/>
          <w:color w:val="595959" w:themeColor="text1" w:themeTint="A6"/>
        </w:rPr>
        <w:t xml:space="preserve"> </w:t>
      </w:r>
      <w:r w:rsidR="00627EDE">
        <w:rPr>
          <w:rFonts w:ascii="Corbel" w:hAnsi="Corbel" w:cs="Laila"/>
          <w:color w:val="595959" w:themeColor="text1" w:themeTint="A6"/>
        </w:rPr>
        <w:t>teenagers</w:t>
      </w:r>
      <w:r w:rsidRPr="00360D9D">
        <w:rPr>
          <w:rFonts w:ascii="Corbel" w:hAnsi="Corbel" w:cs="Laila"/>
          <w:color w:val="595959" w:themeColor="text1" w:themeTint="A6"/>
        </w:rPr>
        <w:t xml:space="preserve"> and adolescents. Predictability</w:t>
      </w:r>
      <w:r w:rsidR="00B22D6F" w:rsidRPr="00360D9D">
        <w:rPr>
          <w:rFonts w:ascii="Corbel" w:hAnsi="Corbel" w:cs="Laila"/>
          <w:color w:val="595959" w:themeColor="text1" w:themeTint="A6"/>
        </w:rPr>
        <w:t xml:space="preserve"> which is a major </w:t>
      </w:r>
      <w:r w:rsidRPr="00360D9D">
        <w:rPr>
          <w:rFonts w:ascii="Corbel" w:hAnsi="Corbel" w:cs="Laila"/>
          <w:color w:val="595959" w:themeColor="text1" w:themeTint="A6"/>
        </w:rPr>
        <w:t>stabili</w:t>
      </w:r>
      <w:r w:rsidR="00B22D6F" w:rsidRPr="00360D9D">
        <w:rPr>
          <w:rFonts w:ascii="Corbel" w:hAnsi="Corbel" w:cs="Laila"/>
          <w:color w:val="595959" w:themeColor="text1" w:themeTint="A6"/>
        </w:rPr>
        <w:t>s</w:t>
      </w:r>
      <w:r w:rsidRPr="00360D9D">
        <w:rPr>
          <w:rFonts w:ascii="Corbel" w:hAnsi="Corbel" w:cs="Laila"/>
          <w:color w:val="595959" w:themeColor="text1" w:themeTint="A6"/>
        </w:rPr>
        <w:t xml:space="preserve">ing force for </w:t>
      </w:r>
      <w:r w:rsidR="00627EDE">
        <w:rPr>
          <w:rFonts w:ascii="Corbel" w:hAnsi="Corbel" w:cs="Laila"/>
          <w:color w:val="595959" w:themeColor="text1" w:themeTint="A6"/>
        </w:rPr>
        <w:t>teenagers</w:t>
      </w:r>
      <w:r w:rsidRPr="00360D9D">
        <w:rPr>
          <w:rFonts w:ascii="Corbel" w:hAnsi="Corbel" w:cs="Laila"/>
          <w:color w:val="595959" w:themeColor="text1" w:themeTint="A6"/>
        </w:rPr>
        <w:t xml:space="preserve"> and adolescents, has been disrupted sinc</w:t>
      </w:r>
      <w:r w:rsidR="00687E40">
        <w:rPr>
          <w:rFonts w:ascii="Corbel" w:hAnsi="Corbel" w:cs="Laila"/>
          <w:color w:val="595959" w:themeColor="text1" w:themeTint="A6"/>
        </w:rPr>
        <w:t>e</w:t>
      </w:r>
      <w:r w:rsidRPr="00360D9D">
        <w:rPr>
          <w:rFonts w:ascii="Corbel" w:hAnsi="Corbel" w:cs="Laila"/>
          <w:color w:val="595959" w:themeColor="text1" w:themeTint="A6"/>
        </w:rPr>
        <w:t xml:space="preserve"> the COVID-19 outbreak.</w:t>
      </w:r>
      <w:r w:rsidR="00B22D6F" w:rsidRPr="00360D9D">
        <w:rPr>
          <w:rFonts w:ascii="Corbel" w:hAnsi="Corbel" w:cs="Laila"/>
          <w:color w:val="595959" w:themeColor="text1" w:themeTint="A6"/>
        </w:rPr>
        <w:t xml:space="preserve"> </w:t>
      </w:r>
      <w:r w:rsidR="00627EDE">
        <w:rPr>
          <w:rFonts w:ascii="Corbel" w:hAnsi="Corbel" w:cs="Laila"/>
          <w:color w:val="595959" w:themeColor="text1" w:themeTint="A6"/>
        </w:rPr>
        <w:t>Teenagers</w:t>
      </w:r>
      <w:r w:rsidR="00B22D6F" w:rsidRPr="00360D9D">
        <w:rPr>
          <w:rFonts w:ascii="Corbel" w:hAnsi="Corbel" w:cs="Laila"/>
          <w:color w:val="595959" w:themeColor="text1" w:themeTint="A6"/>
        </w:rPr>
        <w:t xml:space="preserve"> have many worries such as whether they will see their friends and extended family, go to school, or get sick. I have experienced this firsthand in my own household with my 12-year-old son and 9-year-old daughter. We as parents are usually adept at making plans for </w:t>
      </w:r>
      <w:r w:rsidR="00627EDE">
        <w:rPr>
          <w:rFonts w:ascii="Corbel" w:hAnsi="Corbel" w:cs="Laila"/>
          <w:color w:val="595959" w:themeColor="text1" w:themeTint="A6"/>
        </w:rPr>
        <w:t>teenagers</w:t>
      </w:r>
      <w:r w:rsidR="00B22D6F" w:rsidRPr="00360D9D">
        <w:rPr>
          <w:rFonts w:ascii="Corbel" w:hAnsi="Corbel" w:cs="Laila"/>
          <w:color w:val="595959" w:themeColor="text1" w:themeTint="A6"/>
        </w:rPr>
        <w:t xml:space="preserve">, however, our </w:t>
      </w:r>
      <w:proofErr w:type="gramStart"/>
      <w:r w:rsidR="00B22D6F" w:rsidRPr="00360D9D">
        <w:rPr>
          <w:rFonts w:ascii="Corbel" w:hAnsi="Corbel" w:cs="Laila"/>
          <w:color w:val="595959" w:themeColor="text1" w:themeTint="A6"/>
        </w:rPr>
        <w:t>future plans</w:t>
      </w:r>
      <w:proofErr w:type="gramEnd"/>
      <w:r w:rsidR="00B22D6F" w:rsidRPr="00360D9D">
        <w:rPr>
          <w:rFonts w:ascii="Corbel" w:hAnsi="Corbel" w:cs="Laila"/>
          <w:color w:val="595959" w:themeColor="text1" w:themeTint="A6"/>
        </w:rPr>
        <w:t xml:space="preserve"> are also on hold. </w:t>
      </w:r>
    </w:p>
    <w:p w14:paraId="4E9DDAA5" w14:textId="06F36188" w:rsidR="00AC1880" w:rsidRPr="00360D9D" w:rsidRDefault="00627EDE" w:rsidP="007B7E35">
      <w:pPr>
        <w:pStyle w:val="NormalWeb"/>
        <w:shd w:val="clear" w:color="auto" w:fill="FFFFFF"/>
        <w:spacing w:before="0" w:beforeAutospacing="0" w:line="276" w:lineRule="auto"/>
        <w:rPr>
          <w:rFonts w:ascii="Corbel" w:hAnsi="Corbel" w:cs="Laila"/>
          <w:color w:val="595959" w:themeColor="text1" w:themeTint="A6"/>
        </w:rPr>
      </w:pPr>
      <w:r>
        <w:rPr>
          <w:rFonts w:ascii="Corbel" w:hAnsi="Corbel" w:cs="Laila"/>
          <w:color w:val="595959" w:themeColor="text1" w:themeTint="A6"/>
        </w:rPr>
        <w:t>Teenagers</w:t>
      </w:r>
      <w:r w:rsidR="008823E8" w:rsidRPr="00360D9D">
        <w:rPr>
          <w:rFonts w:ascii="Corbel" w:hAnsi="Corbel" w:cs="Laila"/>
          <w:color w:val="595959" w:themeColor="text1" w:themeTint="A6"/>
        </w:rPr>
        <w:t xml:space="preserve"> have many worries related to the consequences of COVID-19 such as whether they will see their friends and relatives, go to </w:t>
      </w:r>
      <w:r w:rsidR="00884382" w:rsidRPr="00360D9D">
        <w:rPr>
          <w:rFonts w:ascii="Corbel" w:hAnsi="Corbel" w:cs="Laila"/>
          <w:color w:val="595959" w:themeColor="text1" w:themeTint="A6"/>
        </w:rPr>
        <w:t>school,</w:t>
      </w:r>
      <w:r w:rsidR="008823E8" w:rsidRPr="00360D9D">
        <w:rPr>
          <w:rFonts w:ascii="Corbel" w:hAnsi="Corbel" w:cs="Laila"/>
          <w:color w:val="595959" w:themeColor="text1" w:themeTint="A6"/>
        </w:rPr>
        <w:t xml:space="preserve"> or get sick. It is often difficult for parents to calm their </w:t>
      </w:r>
      <w:proofErr w:type="spellStart"/>
      <w:r>
        <w:rPr>
          <w:rFonts w:ascii="Corbel" w:hAnsi="Corbel" w:cs="Laila"/>
          <w:color w:val="595959" w:themeColor="text1" w:themeTint="A6"/>
        </w:rPr>
        <w:t>teenagers</w:t>
      </w:r>
      <w:r w:rsidR="008823E8" w:rsidRPr="00360D9D">
        <w:rPr>
          <w:rFonts w:ascii="Corbel" w:hAnsi="Corbel" w:cs="Laila"/>
          <w:color w:val="595959" w:themeColor="text1" w:themeTint="A6"/>
        </w:rPr>
        <w:t>’s</w:t>
      </w:r>
      <w:proofErr w:type="spellEnd"/>
      <w:r w:rsidR="008823E8" w:rsidRPr="00360D9D">
        <w:rPr>
          <w:rFonts w:ascii="Corbel" w:hAnsi="Corbel" w:cs="Laila"/>
          <w:color w:val="595959" w:themeColor="text1" w:themeTint="A6"/>
        </w:rPr>
        <w:t xml:space="preserve"> anxieties because of the uncertainty in their lives. Parents are typically adept at making plans for their </w:t>
      </w:r>
      <w:r>
        <w:rPr>
          <w:rFonts w:ascii="Corbel" w:hAnsi="Corbel" w:cs="Laila"/>
          <w:color w:val="595959" w:themeColor="text1" w:themeTint="A6"/>
        </w:rPr>
        <w:t>teenagers</w:t>
      </w:r>
      <w:r w:rsidR="008823E8" w:rsidRPr="00360D9D">
        <w:rPr>
          <w:rFonts w:ascii="Corbel" w:hAnsi="Corbel" w:cs="Laila"/>
          <w:color w:val="595959" w:themeColor="text1" w:themeTint="A6"/>
        </w:rPr>
        <w:t xml:space="preserve">, but </w:t>
      </w:r>
      <w:proofErr w:type="gramStart"/>
      <w:r w:rsidR="008823E8" w:rsidRPr="00360D9D">
        <w:rPr>
          <w:rFonts w:ascii="Corbel" w:hAnsi="Corbel" w:cs="Laila"/>
          <w:color w:val="595959" w:themeColor="text1" w:themeTint="A6"/>
        </w:rPr>
        <w:t>future plans</w:t>
      </w:r>
      <w:proofErr w:type="gramEnd"/>
      <w:r w:rsidR="008823E8" w:rsidRPr="00360D9D">
        <w:rPr>
          <w:rFonts w:ascii="Corbel" w:hAnsi="Corbel" w:cs="Laila"/>
          <w:color w:val="595959" w:themeColor="text1" w:themeTint="A6"/>
        </w:rPr>
        <w:t xml:space="preserve"> are currently on hold. The challenges facing parents may interfere with their usual ability to address their </w:t>
      </w:r>
      <w:proofErr w:type="spellStart"/>
      <w:r>
        <w:rPr>
          <w:rFonts w:ascii="Corbel" w:hAnsi="Corbel" w:cs="Laila"/>
          <w:color w:val="595959" w:themeColor="text1" w:themeTint="A6"/>
        </w:rPr>
        <w:t>teenagers</w:t>
      </w:r>
      <w:r w:rsidR="008823E8" w:rsidRPr="00360D9D">
        <w:rPr>
          <w:rFonts w:ascii="Corbel" w:hAnsi="Corbel" w:cs="Laila"/>
          <w:color w:val="595959" w:themeColor="text1" w:themeTint="A6"/>
        </w:rPr>
        <w:t>’s</w:t>
      </w:r>
      <w:proofErr w:type="spellEnd"/>
      <w:r w:rsidR="008823E8" w:rsidRPr="00360D9D">
        <w:rPr>
          <w:rFonts w:ascii="Corbel" w:hAnsi="Corbel" w:cs="Laila"/>
          <w:color w:val="595959" w:themeColor="text1" w:themeTint="A6"/>
        </w:rPr>
        <w:t xml:space="preserve"> emotional needs.</w:t>
      </w:r>
      <w:r w:rsidR="00B22D6F" w:rsidRPr="00360D9D">
        <w:rPr>
          <w:rFonts w:ascii="Corbel" w:hAnsi="Corbel" w:cs="Laila"/>
          <w:color w:val="595959" w:themeColor="text1" w:themeTint="A6"/>
        </w:rPr>
        <w:t xml:space="preserve"> </w:t>
      </w:r>
    </w:p>
    <w:p w14:paraId="0958F9D3" w14:textId="08DB23A6" w:rsidR="00360D9D" w:rsidRDefault="00B22D6F"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Whilst COVID-19 is sparing most </w:t>
      </w:r>
      <w:r w:rsidR="00627EDE">
        <w:rPr>
          <w:rFonts w:ascii="Corbel" w:hAnsi="Corbel" w:cs="Laila"/>
          <w:color w:val="595959" w:themeColor="text1" w:themeTint="A6"/>
        </w:rPr>
        <w:t>Teens</w:t>
      </w:r>
      <w:r w:rsidR="00A26017" w:rsidRPr="00360D9D">
        <w:rPr>
          <w:rFonts w:ascii="Corbel" w:hAnsi="Corbel" w:cs="Laila"/>
          <w:color w:val="595959" w:themeColor="text1" w:themeTint="A6"/>
        </w:rPr>
        <w:t>’</w:t>
      </w:r>
      <w:r w:rsidRPr="00360D9D">
        <w:rPr>
          <w:rFonts w:ascii="Corbel" w:hAnsi="Corbel" w:cs="Laila"/>
          <w:color w:val="595959" w:themeColor="text1" w:themeTint="A6"/>
        </w:rPr>
        <w:t xml:space="preserve"> bodies, it’s not being so kind to their minds. Living in a universe that is already out of their control, they can become especially shaken when the verities they count on to give the world order-the rituals in their lives, the very day-to-day ways of living get blown to bits.</w:t>
      </w:r>
      <w:r w:rsidR="00F45AD5" w:rsidRPr="00360D9D">
        <w:rPr>
          <w:rFonts w:ascii="Corbel" w:hAnsi="Corbel" w:cs="Laila"/>
          <w:color w:val="595959" w:themeColor="text1" w:themeTint="A6"/>
        </w:rPr>
        <w:t xml:space="preserve"> </w:t>
      </w:r>
    </w:p>
    <w:p w14:paraId="318FFAB4" w14:textId="6451D792" w:rsidR="00AC1880" w:rsidRPr="00360D9D" w:rsidRDefault="00F45AD5"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An online survey administered to </w:t>
      </w:r>
      <w:r w:rsidR="00627EDE">
        <w:rPr>
          <w:rFonts w:ascii="Corbel" w:hAnsi="Corbel" w:cs="Laila"/>
          <w:color w:val="595959" w:themeColor="text1" w:themeTint="A6"/>
        </w:rPr>
        <w:t>teenagers</w:t>
      </w:r>
      <w:r w:rsidRPr="00360D9D">
        <w:rPr>
          <w:rFonts w:ascii="Corbel" w:hAnsi="Corbel" w:cs="Laila"/>
          <w:color w:val="595959" w:themeColor="text1" w:themeTint="A6"/>
        </w:rPr>
        <w:t xml:space="preserve"> and adolescents aged 7 to 18 years during the spread of COVID-19 in </w:t>
      </w:r>
      <w:r w:rsidR="00A87765">
        <w:rPr>
          <w:rFonts w:ascii="Corbel" w:hAnsi="Corbel" w:cs="Laila"/>
          <w:color w:val="595959" w:themeColor="text1" w:themeTint="A6"/>
        </w:rPr>
        <w:t>C</w:t>
      </w:r>
      <w:r w:rsidRPr="00360D9D">
        <w:rPr>
          <w:rFonts w:ascii="Corbel" w:hAnsi="Corbel" w:cs="Laila"/>
          <w:color w:val="595959" w:themeColor="text1" w:themeTint="A6"/>
        </w:rPr>
        <w:t xml:space="preserve">hina found that </w:t>
      </w:r>
      <w:r w:rsidR="008E577F" w:rsidRPr="00360D9D">
        <w:rPr>
          <w:rFonts w:ascii="Corbel" w:hAnsi="Corbel" w:cs="Laila"/>
          <w:color w:val="595959" w:themeColor="text1" w:themeTint="A6"/>
        </w:rPr>
        <w:t xml:space="preserve">higher than previously reported scores of youth depression, anxiety; youth who had a family member or friend with COVID-19 had higher levels of anxiety than those who did not. </w:t>
      </w:r>
    </w:p>
    <w:p w14:paraId="7E85EE43" w14:textId="77B689CF" w:rsidR="00360D9D" w:rsidRDefault="00360D9D" w:rsidP="007B7E35">
      <w:pPr>
        <w:pStyle w:val="NormalWeb"/>
        <w:shd w:val="clear" w:color="auto" w:fill="FFFFFF"/>
        <w:spacing w:before="0" w:beforeAutospacing="0" w:line="276" w:lineRule="auto"/>
        <w:rPr>
          <w:rFonts w:ascii="Corbel" w:hAnsi="Corbel" w:cs="Laila"/>
          <w:color w:val="595959" w:themeColor="text1" w:themeTint="A6"/>
          <w:shd w:val="clear" w:color="auto" w:fill="FFFFFF"/>
        </w:rPr>
      </w:pPr>
      <w:r>
        <w:rPr>
          <w:rFonts w:ascii="Corbel" w:hAnsi="Corbel" w:cs="Laila"/>
          <w:noProof/>
          <w:color w:val="000000" w:themeColor="text1"/>
          <w:shd w:val="clear" w:color="auto" w:fill="FFFFFF"/>
        </w:rPr>
        <w:lastRenderedPageBreak/>
        <w:drawing>
          <wp:anchor distT="0" distB="0" distL="114300" distR="114300" simplePos="0" relativeHeight="251663360" behindDoc="0" locked="0" layoutInCell="1" allowOverlap="1" wp14:anchorId="31EA1FD3" wp14:editId="77BDA80A">
            <wp:simplePos x="0" y="0"/>
            <wp:positionH relativeFrom="column">
              <wp:posOffset>3295015</wp:posOffset>
            </wp:positionH>
            <wp:positionV relativeFrom="paragraph">
              <wp:posOffset>619760</wp:posOffset>
            </wp:positionV>
            <wp:extent cx="3028950" cy="5790565"/>
            <wp:effectExtent l="0" t="0" r="0" b="0"/>
            <wp:wrapThrough wrapText="bothSides">
              <wp:wrapPolygon edited="0">
                <wp:start x="12634" y="2345"/>
                <wp:lineTo x="10732" y="2771"/>
                <wp:lineTo x="10325" y="2985"/>
                <wp:lineTo x="9645" y="4761"/>
                <wp:lineTo x="8694" y="5898"/>
                <wp:lineTo x="7336" y="7035"/>
                <wp:lineTo x="6792" y="8172"/>
                <wp:lineTo x="6792" y="8456"/>
                <wp:lineTo x="7879" y="9309"/>
                <wp:lineTo x="8830" y="10446"/>
                <wp:lineTo x="8558" y="11583"/>
                <wp:lineTo x="6385" y="12720"/>
                <wp:lineTo x="4755" y="13857"/>
                <wp:lineTo x="3804" y="14994"/>
                <wp:lineTo x="3532" y="16131"/>
                <wp:lineTo x="4483" y="17410"/>
                <wp:lineTo x="9645" y="18405"/>
                <wp:lineTo x="10325" y="18405"/>
                <wp:lineTo x="11140" y="18831"/>
                <wp:lineTo x="12770" y="18831"/>
                <wp:lineTo x="16981" y="18476"/>
                <wp:lineTo x="16981" y="18405"/>
                <wp:lineTo x="18340" y="18049"/>
                <wp:lineTo x="18204" y="17836"/>
                <wp:lineTo x="16574" y="17268"/>
                <wp:lineTo x="16438" y="12720"/>
                <wp:lineTo x="18068" y="11583"/>
                <wp:lineTo x="18883" y="10446"/>
                <wp:lineTo x="19019" y="9309"/>
                <wp:lineTo x="20785" y="8172"/>
                <wp:lineTo x="20242" y="7035"/>
                <wp:lineTo x="18611" y="5969"/>
                <wp:lineTo x="18475" y="5898"/>
                <wp:lineTo x="17796" y="4761"/>
                <wp:lineTo x="17660" y="2985"/>
                <wp:lineTo x="17253" y="2771"/>
                <wp:lineTo x="15079" y="2345"/>
                <wp:lineTo x="12634" y="2345"/>
              </wp:wrapPolygon>
            </wp:wrapThrough>
            <wp:docPr id="4" name="Picture 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10;&#10;Description automatically generated"/>
                    <pic:cNvPicPr/>
                  </pic:nvPicPr>
                  <pic:blipFill rotWithShape="1">
                    <a:blip r:embed="rId13" cstate="print">
                      <a:extLst>
                        <a:ext uri="{28A0092B-C50C-407E-A947-70E740481C1C}">
                          <a14:useLocalDpi xmlns:a14="http://schemas.microsoft.com/office/drawing/2010/main" val="0"/>
                        </a:ext>
                      </a:extLst>
                    </a:blip>
                    <a:srcRect r="26263"/>
                    <a:stretch/>
                  </pic:blipFill>
                  <pic:spPr bwMode="auto">
                    <a:xfrm>
                      <a:off x="0" y="0"/>
                      <a:ext cx="3028950" cy="579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77F" w:rsidRPr="00360D9D">
        <w:rPr>
          <w:rFonts w:ascii="Corbel" w:hAnsi="Corbel" w:cs="Laila"/>
          <w:color w:val="595959" w:themeColor="text1" w:themeTint="A6"/>
          <w:shd w:val="clear" w:color="auto" w:fill="FFFFFF"/>
        </w:rPr>
        <w:t xml:space="preserve">The emotional impact of the COVID-19 quarantine was also assessed for </w:t>
      </w:r>
      <w:r w:rsidR="00627EDE">
        <w:rPr>
          <w:rFonts w:ascii="Corbel" w:hAnsi="Corbel" w:cs="Laila"/>
          <w:color w:val="595959" w:themeColor="text1" w:themeTint="A6"/>
          <w:shd w:val="clear" w:color="auto" w:fill="FFFFFF"/>
        </w:rPr>
        <w:t>teenagers</w:t>
      </w:r>
      <w:r w:rsidR="008E577F" w:rsidRPr="00360D9D">
        <w:rPr>
          <w:rFonts w:ascii="Corbel" w:hAnsi="Corbel" w:cs="Laila"/>
          <w:color w:val="595959" w:themeColor="text1" w:themeTint="A6"/>
          <w:shd w:val="clear" w:color="auto" w:fill="FFFFFF"/>
        </w:rPr>
        <w:t xml:space="preserve"> and adolescents from Italy and Spain. Participants parents of </w:t>
      </w:r>
      <w:r w:rsidR="00627EDE">
        <w:rPr>
          <w:rFonts w:ascii="Corbel" w:hAnsi="Corbel" w:cs="Laila"/>
          <w:color w:val="595959" w:themeColor="text1" w:themeTint="A6"/>
          <w:shd w:val="clear" w:color="auto" w:fill="FFFFFF"/>
        </w:rPr>
        <w:t>teenagers</w:t>
      </w:r>
      <w:r w:rsidR="008E577F" w:rsidRPr="00360D9D">
        <w:rPr>
          <w:rFonts w:ascii="Corbel" w:hAnsi="Corbel" w:cs="Laila"/>
          <w:color w:val="595959" w:themeColor="text1" w:themeTint="A6"/>
          <w:shd w:val="clear" w:color="auto" w:fill="FFFFFF"/>
        </w:rPr>
        <w:t xml:space="preserve"> aged 3 to 18 years who completed a survey about the effects of the quarantine on their </w:t>
      </w:r>
      <w:r w:rsidR="00627EDE">
        <w:rPr>
          <w:rFonts w:ascii="Corbel" w:hAnsi="Corbel" w:cs="Laila"/>
          <w:color w:val="595959" w:themeColor="text1" w:themeTint="A6"/>
          <w:shd w:val="clear" w:color="auto" w:fill="FFFFFF"/>
        </w:rPr>
        <w:t>teenagers</w:t>
      </w:r>
      <w:r w:rsidR="008E577F" w:rsidRPr="00360D9D">
        <w:rPr>
          <w:rFonts w:ascii="Corbel" w:hAnsi="Corbel" w:cs="Laila"/>
          <w:color w:val="595959" w:themeColor="text1" w:themeTint="A6"/>
          <w:shd w:val="clear" w:color="auto" w:fill="FFFFFF"/>
        </w:rPr>
        <w:t xml:space="preserve">, compared to before the home confinement period. The study found 85.7% of parents reported changes in their </w:t>
      </w:r>
      <w:proofErr w:type="spellStart"/>
      <w:r w:rsidR="00627EDE">
        <w:rPr>
          <w:rFonts w:ascii="Corbel" w:hAnsi="Corbel" w:cs="Laila"/>
          <w:color w:val="595959" w:themeColor="text1" w:themeTint="A6"/>
          <w:shd w:val="clear" w:color="auto" w:fill="FFFFFF"/>
        </w:rPr>
        <w:t>teenagers</w:t>
      </w:r>
      <w:r w:rsidR="008E577F" w:rsidRPr="00360D9D">
        <w:rPr>
          <w:rFonts w:ascii="Corbel" w:hAnsi="Corbel" w:cs="Laila"/>
          <w:color w:val="595959" w:themeColor="text1" w:themeTint="A6"/>
          <w:shd w:val="clear" w:color="auto" w:fill="FFFFFF"/>
        </w:rPr>
        <w:t>’s</w:t>
      </w:r>
      <w:proofErr w:type="spellEnd"/>
      <w:r w:rsidR="008E577F" w:rsidRPr="00360D9D">
        <w:rPr>
          <w:rFonts w:ascii="Corbel" w:hAnsi="Corbel" w:cs="Laila"/>
          <w:color w:val="595959" w:themeColor="text1" w:themeTint="A6"/>
          <w:shd w:val="clear" w:color="auto" w:fill="FFFFFF"/>
        </w:rPr>
        <w:t xml:space="preserve"> emotions and </w:t>
      </w:r>
      <w:r w:rsidRPr="00360D9D">
        <w:rPr>
          <w:rFonts w:ascii="Corbel" w:hAnsi="Corbel" w:cs="Laila"/>
          <w:color w:val="595959" w:themeColor="text1" w:themeTint="A6"/>
          <w:shd w:val="clear" w:color="auto" w:fill="FFFFFF"/>
        </w:rPr>
        <w:t>behaviours</w:t>
      </w:r>
      <w:r w:rsidR="008E577F" w:rsidRPr="00360D9D">
        <w:rPr>
          <w:rFonts w:ascii="Corbel" w:hAnsi="Corbel" w:cs="Laila"/>
          <w:color w:val="595959" w:themeColor="text1" w:themeTint="A6"/>
          <w:shd w:val="clear" w:color="auto" w:fill="FFFFFF"/>
        </w:rPr>
        <w:t xml:space="preserve"> during the quarantine. </w:t>
      </w:r>
    </w:p>
    <w:p w14:paraId="641B0723" w14:textId="430CC74D" w:rsidR="00BC772C" w:rsidRPr="00360D9D" w:rsidRDefault="008E577F" w:rsidP="007B7E35">
      <w:pPr>
        <w:pStyle w:val="NormalWeb"/>
        <w:shd w:val="clear" w:color="auto" w:fill="FFFFFF"/>
        <w:spacing w:before="0" w:beforeAutospacing="0" w:line="276" w:lineRule="auto"/>
        <w:rPr>
          <w:rFonts w:ascii="Corbel" w:hAnsi="Corbel" w:cs="Laila"/>
          <w:color w:val="595959" w:themeColor="text1" w:themeTint="A6"/>
          <w:shd w:val="clear" w:color="auto" w:fill="FFFFFF"/>
          <w:vertAlign w:val="superscript"/>
        </w:rPr>
      </w:pPr>
      <w:r w:rsidRPr="00360D9D">
        <w:rPr>
          <w:rFonts w:ascii="Corbel" w:hAnsi="Corbel" w:cs="Laila"/>
          <w:color w:val="595959" w:themeColor="text1" w:themeTint="A6"/>
          <w:shd w:val="clear" w:color="auto" w:fill="FFFFFF"/>
        </w:rPr>
        <w:t xml:space="preserve">The most frequently observed changes were difficulty concentrating (76.6%), boredom (52%), irritability (39%), restlessness (38.8%), nervousness (38%), loneliness (31.3%), uneasiness (30.4%), and worries (30.1%). About 75% of parents reported feeling stressed about the quarantine situation. Parental stress was associated with increased reports of emotional and </w:t>
      </w:r>
      <w:r w:rsidR="00BC772C" w:rsidRPr="00360D9D">
        <w:rPr>
          <w:rFonts w:ascii="Corbel" w:hAnsi="Corbel" w:cs="Laila"/>
          <w:color w:val="595959" w:themeColor="text1" w:themeTint="A6"/>
          <w:shd w:val="clear" w:color="auto" w:fill="FFFFFF"/>
        </w:rPr>
        <w:t>behavioural</w:t>
      </w:r>
      <w:r w:rsidRPr="00360D9D">
        <w:rPr>
          <w:rFonts w:ascii="Corbel" w:hAnsi="Corbel" w:cs="Laila"/>
          <w:color w:val="595959" w:themeColor="text1" w:themeTint="A6"/>
          <w:shd w:val="clear" w:color="auto" w:fill="FFFFFF"/>
        </w:rPr>
        <w:t xml:space="preserve"> symptoms in their </w:t>
      </w:r>
      <w:r w:rsidR="00627EDE">
        <w:rPr>
          <w:rFonts w:ascii="Corbel" w:hAnsi="Corbel" w:cs="Laila"/>
          <w:color w:val="595959" w:themeColor="text1" w:themeTint="A6"/>
          <w:shd w:val="clear" w:color="auto" w:fill="FFFFFF"/>
        </w:rPr>
        <w:t>teenagers</w:t>
      </w:r>
      <w:r w:rsidRPr="00360D9D">
        <w:rPr>
          <w:rFonts w:ascii="Corbel" w:hAnsi="Corbel" w:cs="Laila"/>
          <w:color w:val="595959" w:themeColor="text1" w:themeTint="A6"/>
          <w:shd w:val="clear" w:color="auto" w:fill="FFFFFF"/>
        </w:rPr>
        <w:t>.</w:t>
      </w:r>
      <w:r w:rsidR="00BC772C" w:rsidRPr="00360D9D">
        <w:rPr>
          <w:rFonts w:ascii="Corbel" w:hAnsi="Corbel" w:cs="Laila"/>
          <w:color w:val="595959" w:themeColor="text1" w:themeTint="A6"/>
          <w:shd w:val="clear" w:color="auto" w:fill="FFFFFF"/>
          <w:vertAlign w:val="superscript"/>
        </w:rPr>
        <w:t>3</w:t>
      </w:r>
      <w:r w:rsidR="007A52F1" w:rsidRPr="00360D9D">
        <w:rPr>
          <w:rFonts w:ascii="Corbel" w:hAnsi="Corbel" w:cs="Laila"/>
          <w:color w:val="595959" w:themeColor="text1" w:themeTint="A6"/>
          <w:shd w:val="clear" w:color="auto" w:fill="FFFFFF"/>
        </w:rPr>
        <w:t xml:space="preserve"> According to a report by Australian Human Rights Commission and </w:t>
      </w:r>
      <w:r w:rsidR="00627EDE">
        <w:rPr>
          <w:rFonts w:ascii="Corbel" w:hAnsi="Corbel" w:cs="Laila"/>
          <w:color w:val="595959" w:themeColor="text1" w:themeTint="A6"/>
          <w:shd w:val="clear" w:color="auto" w:fill="FFFFFF"/>
        </w:rPr>
        <w:t>Teens</w:t>
      </w:r>
      <w:r w:rsidR="007A52F1" w:rsidRPr="00360D9D">
        <w:rPr>
          <w:rFonts w:ascii="Corbel" w:hAnsi="Corbel" w:cs="Laila"/>
          <w:color w:val="595959" w:themeColor="text1" w:themeTint="A6"/>
          <w:shd w:val="clear" w:color="auto" w:fill="FFFFFF"/>
        </w:rPr>
        <w:t xml:space="preserve"> Helpline surveyed </w:t>
      </w:r>
      <w:r w:rsidR="00627EDE">
        <w:rPr>
          <w:rFonts w:ascii="Corbel" w:hAnsi="Corbel" w:cs="Laila"/>
          <w:color w:val="595959" w:themeColor="text1" w:themeTint="A6"/>
          <w:shd w:val="clear" w:color="auto" w:fill="FFFFFF"/>
        </w:rPr>
        <w:t>teenagers</w:t>
      </w:r>
      <w:r w:rsidR="007A52F1" w:rsidRPr="00360D9D">
        <w:rPr>
          <w:rFonts w:ascii="Corbel" w:hAnsi="Corbel" w:cs="Laila"/>
          <w:color w:val="595959" w:themeColor="text1" w:themeTint="A6"/>
          <w:shd w:val="clear" w:color="auto" w:fill="FFFFFF"/>
        </w:rPr>
        <w:t xml:space="preserve"> and young people spoke about worry, stress, feeling tapped, frustration, anger, sadness, </w:t>
      </w:r>
      <w:proofErr w:type="gramStart"/>
      <w:r w:rsidR="007A52F1" w:rsidRPr="00360D9D">
        <w:rPr>
          <w:rFonts w:ascii="Corbel" w:hAnsi="Corbel" w:cs="Laila"/>
          <w:color w:val="595959" w:themeColor="text1" w:themeTint="A6"/>
          <w:shd w:val="clear" w:color="auto" w:fill="FFFFFF"/>
        </w:rPr>
        <w:t>loss</w:t>
      </w:r>
      <w:proofErr w:type="gramEnd"/>
      <w:r w:rsidR="007A52F1" w:rsidRPr="00360D9D">
        <w:rPr>
          <w:rFonts w:ascii="Corbel" w:hAnsi="Corbel" w:cs="Laila"/>
          <w:color w:val="595959" w:themeColor="text1" w:themeTint="A6"/>
          <w:shd w:val="clear" w:color="auto" w:fill="FFFFFF"/>
        </w:rPr>
        <w:t xml:space="preserve"> and grief.</w:t>
      </w:r>
      <w:r w:rsidR="007A52F1" w:rsidRPr="00360D9D">
        <w:rPr>
          <w:rFonts w:ascii="Corbel" w:hAnsi="Corbel" w:cs="Laila"/>
          <w:color w:val="595959" w:themeColor="text1" w:themeTint="A6"/>
          <w:shd w:val="clear" w:color="auto" w:fill="FFFFFF"/>
          <w:vertAlign w:val="superscript"/>
        </w:rPr>
        <w:t>4</w:t>
      </w:r>
    </w:p>
    <w:p w14:paraId="7274660C" w14:textId="41579614" w:rsidR="002B6DFD" w:rsidRPr="00360D9D" w:rsidRDefault="002B6DFD" w:rsidP="007B7E35">
      <w:pPr>
        <w:spacing w:line="276" w:lineRule="auto"/>
        <w:rPr>
          <w:rFonts w:ascii="Corbel" w:eastAsia="Times New Roman" w:hAnsi="Corbel" w:cs="Laila"/>
          <w:color w:val="595959" w:themeColor="text1" w:themeTint="A6"/>
          <w:sz w:val="24"/>
          <w:szCs w:val="24"/>
          <w:shd w:val="clear" w:color="auto" w:fill="FFFFFF"/>
          <w:lang w:eastAsia="en-AU"/>
        </w:rPr>
      </w:pPr>
      <w:r w:rsidRPr="00360D9D">
        <w:rPr>
          <w:rFonts w:ascii="Corbel" w:hAnsi="Corbel" w:cs="Laila"/>
          <w:color w:val="595959" w:themeColor="text1" w:themeTint="A6"/>
          <w:sz w:val="24"/>
          <w:szCs w:val="24"/>
          <w:shd w:val="clear" w:color="auto" w:fill="FFFFFF"/>
        </w:rPr>
        <w:br w:type="page"/>
      </w:r>
    </w:p>
    <w:p w14:paraId="147D992F" w14:textId="04FD375C" w:rsidR="007A52F1" w:rsidRPr="007B7E35" w:rsidRDefault="007A52F1" w:rsidP="007B7E35">
      <w:pPr>
        <w:pStyle w:val="Heading1"/>
        <w:rPr>
          <w:rFonts w:ascii="Corbel" w:hAnsi="Corbel" w:cs="Laila"/>
          <w:color w:val="ED7D31" w:themeColor="accent2"/>
          <w:sz w:val="32"/>
          <w:szCs w:val="28"/>
        </w:rPr>
      </w:pPr>
      <w:bookmarkStart w:id="4" w:name="_Toc55020692"/>
      <w:r w:rsidRPr="007B7E35">
        <w:rPr>
          <w:rFonts w:ascii="Corbel" w:hAnsi="Corbel" w:cs="Laila"/>
          <w:color w:val="ED7D31" w:themeColor="accent2"/>
          <w:sz w:val="32"/>
          <w:szCs w:val="28"/>
        </w:rPr>
        <w:lastRenderedPageBreak/>
        <w:t xml:space="preserve">Introduction to </w:t>
      </w:r>
      <w:r w:rsidR="0017118C" w:rsidRPr="007B7E35">
        <w:rPr>
          <w:rFonts w:ascii="Corbel" w:hAnsi="Corbel" w:cs="Laila"/>
          <w:color w:val="ED7D31" w:themeColor="accent2"/>
          <w:sz w:val="32"/>
          <w:szCs w:val="28"/>
        </w:rPr>
        <w:t>Mindfulness</w:t>
      </w:r>
      <w:bookmarkEnd w:id="4"/>
    </w:p>
    <w:p w14:paraId="316A55F3" w14:textId="1E4E5781"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Jon Kabat-Zinn (2003) describes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as a way of ‘paying attention in a particular way; on purpose, in the present moment, and non-judgementally’.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can be explained by giving movement to moment awareness of one’s experience without judgment.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is not about trying to relax or to achieve a particular outcome through the process. It is the ability to be fully present without being ‘caught up’ in our thoughts. </w:t>
      </w:r>
      <w:r w:rsidR="0017118C">
        <w:rPr>
          <w:rFonts w:ascii="Corbel" w:hAnsi="Corbel" w:cs="Laila"/>
          <w:color w:val="595959" w:themeColor="text1" w:themeTint="A6"/>
          <w:sz w:val="24"/>
          <w:szCs w:val="24"/>
        </w:rPr>
        <w:t xml:space="preserve"> </w:t>
      </w:r>
      <w:r w:rsidR="00627EDE">
        <w:rPr>
          <w:rFonts w:ascii="Corbel" w:hAnsi="Corbel" w:cs="Laila"/>
          <w:color w:val="595959" w:themeColor="text1" w:themeTint="A6"/>
          <w:sz w:val="24"/>
          <w:szCs w:val="24"/>
        </w:rPr>
        <w:t>Teenagers</w:t>
      </w:r>
      <w:r w:rsidR="0017118C" w:rsidRPr="00360D9D">
        <w:rPr>
          <w:rFonts w:ascii="Corbel" w:hAnsi="Corbel" w:cs="Laila"/>
          <w:color w:val="595959" w:themeColor="text1" w:themeTint="A6"/>
          <w:sz w:val="24"/>
          <w:szCs w:val="24"/>
        </w:rPr>
        <w:t xml:space="preserve"> of all ages can benefit from </w:t>
      </w:r>
      <w:r w:rsidR="0017118C">
        <w:rPr>
          <w:rFonts w:ascii="Corbel" w:hAnsi="Corbel" w:cs="Laila"/>
          <w:color w:val="595959" w:themeColor="text1" w:themeTint="A6"/>
          <w:sz w:val="24"/>
          <w:szCs w:val="24"/>
        </w:rPr>
        <w:t>Mindfulness</w:t>
      </w:r>
      <w:r w:rsidR="0017118C" w:rsidRPr="00360D9D">
        <w:rPr>
          <w:rFonts w:ascii="Corbel" w:hAnsi="Corbel" w:cs="Laila"/>
          <w:color w:val="595959" w:themeColor="text1" w:themeTint="A6"/>
          <w:sz w:val="24"/>
          <w:szCs w:val="24"/>
        </w:rPr>
        <w:t>, the simple practice of bringing a gentle accepting attitude to the present moment.</w:t>
      </w:r>
    </w:p>
    <w:p w14:paraId="2FA3E1A7" w14:textId="44BACEF9"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For </w:t>
      </w:r>
      <w:r w:rsidR="00627EDE">
        <w:rPr>
          <w:rFonts w:ascii="Corbel" w:hAnsi="Corbel" w:cs="Laila"/>
          <w:b/>
          <w:bCs/>
          <w:color w:val="595959" w:themeColor="text1" w:themeTint="A6"/>
          <w:sz w:val="24"/>
          <w:szCs w:val="24"/>
        </w:rPr>
        <w:t>teenagers</w:t>
      </w:r>
      <w:r w:rsidRPr="007B7E35">
        <w:rPr>
          <w:rFonts w:ascii="Corbel" w:hAnsi="Corbel" w:cs="Laila"/>
          <w:b/>
          <w:bCs/>
          <w:color w:val="595959" w:themeColor="text1" w:themeTint="A6"/>
          <w:sz w:val="24"/>
          <w:szCs w:val="24"/>
        </w:rPr>
        <w:t xml:space="preserve">,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is an excellent way to provide experiences that enhance their emotional intelligence including</w:t>
      </w:r>
      <w:r w:rsidR="00A87765" w:rsidRPr="007B7E35">
        <w:rPr>
          <w:rFonts w:ascii="Corbel" w:hAnsi="Corbel" w:cs="Laila"/>
          <w:b/>
          <w:bCs/>
          <w:color w:val="595959" w:themeColor="text1" w:themeTint="A6"/>
          <w:sz w:val="24"/>
          <w:szCs w:val="24"/>
        </w:rPr>
        <w:t>:</w:t>
      </w:r>
    </w:p>
    <w:p w14:paraId="197553AD"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S</w:t>
      </w:r>
      <w:r w:rsidR="007A52F1" w:rsidRPr="00A87765">
        <w:rPr>
          <w:rFonts w:ascii="Corbel" w:hAnsi="Corbel" w:cs="Laila"/>
          <w:color w:val="595959" w:themeColor="text1" w:themeTint="A6"/>
          <w:sz w:val="24"/>
          <w:szCs w:val="24"/>
        </w:rPr>
        <w:t>elf-regulation</w:t>
      </w:r>
    </w:p>
    <w:p w14:paraId="6CFB1F76"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I</w:t>
      </w:r>
      <w:r w:rsidR="007A52F1" w:rsidRPr="00A87765">
        <w:rPr>
          <w:rFonts w:ascii="Corbel" w:hAnsi="Corbel" w:cs="Laila"/>
          <w:color w:val="595959" w:themeColor="text1" w:themeTint="A6"/>
          <w:sz w:val="24"/>
          <w:szCs w:val="24"/>
        </w:rPr>
        <w:t>mpulse control</w:t>
      </w:r>
    </w:p>
    <w:p w14:paraId="18FDD7C3"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U</w:t>
      </w:r>
      <w:r w:rsidR="007A52F1" w:rsidRPr="00A87765">
        <w:rPr>
          <w:rFonts w:ascii="Corbel" w:hAnsi="Corbel" w:cs="Laila"/>
          <w:color w:val="595959" w:themeColor="text1" w:themeTint="A6"/>
          <w:sz w:val="24"/>
          <w:szCs w:val="24"/>
        </w:rPr>
        <w:t>nderstanding their emotions</w:t>
      </w:r>
    </w:p>
    <w:p w14:paraId="07DD0354" w14:textId="262DE8AA"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C</w:t>
      </w:r>
      <w:r w:rsidR="007A52F1" w:rsidRPr="00A87765">
        <w:rPr>
          <w:rFonts w:ascii="Corbel" w:hAnsi="Corbel" w:cs="Laila"/>
          <w:color w:val="595959" w:themeColor="text1" w:themeTint="A6"/>
          <w:sz w:val="24"/>
          <w:szCs w:val="24"/>
        </w:rPr>
        <w:t>ontrolling their emotions</w:t>
      </w:r>
      <w:r w:rsidRPr="00A87765">
        <w:rPr>
          <w:rFonts w:ascii="Corbel" w:hAnsi="Corbel" w:cs="Laila"/>
          <w:color w:val="595959" w:themeColor="text1" w:themeTint="A6"/>
          <w:sz w:val="24"/>
          <w:szCs w:val="24"/>
        </w:rPr>
        <w:t xml:space="preserve"> </w:t>
      </w:r>
    </w:p>
    <w:p w14:paraId="006B1E31" w14:textId="3F3A8BD4" w:rsid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Building awareness</w:t>
      </w:r>
      <w:r w:rsidR="007A52F1" w:rsidRPr="00A87765">
        <w:rPr>
          <w:rFonts w:ascii="Corbel" w:hAnsi="Corbel" w:cs="Laila"/>
          <w:color w:val="595959" w:themeColor="text1" w:themeTint="A6"/>
          <w:sz w:val="24"/>
          <w:szCs w:val="24"/>
        </w:rPr>
        <w:t xml:space="preserve"> of themselves as a whole person</w:t>
      </w:r>
    </w:p>
    <w:p w14:paraId="44131D8E" w14:textId="77777777" w:rsidR="007B7E35" w:rsidRPr="00A87765" w:rsidRDefault="007B7E35" w:rsidP="007B7E35">
      <w:pPr>
        <w:pStyle w:val="ListParagraph"/>
        <w:spacing w:line="276" w:lineRule="auto"/>
        <w:ind w:left="0"/>
        <w:rPr>
          <w:rFonts w:ascii="Corbel" w:hAnsi="Corbel" w:cs="Laila"/>
          <w:color w:val="595959" w:themeColor="text1" w:themeTint="A6"/>
          <w:sz w:val="24"/>
          <w:szCs w:val="24"/>
        </w:rPr>
      </w:pPr>
    </w:p>
    <w:p w14:paraId="7129C05E" w14:textId="351A707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The benefits of regular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w:t>
      </w:r>
      <w:r w:rsidR="00A87765" w:rsidRPr="007B7E35">
        <w:rPr>
          <w:rFonts w:ascii="Corbel" w:hAnsi="Corbel" w:cs="Laila"/>
          <w:b/>
          <w:bCs/>
          <w:color w:val="595959" w:themeColor="text1" w:themeTint="A6"/>
          <w:sz w:val="24"/>
          <w:szCs w:val="24"/>
        </w:rPr>
        <w:t>include:</w:t>
      </w:r>
    </w:p>
    <w:p w14:paraId="7A3B27B4" w14:textId="216A465B"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K</w:t>
      </w:r>
      <w:r w:rsidR="007A52F1" w:rsidRPr="00A87765">
        <w:rPr>
          <w:rFonts w:ascii="Corbel" w:hAnsi="Corbel" w:cs="Laila"/>
          <w:color w:val="595959" w:themeColor="text1" w:themeTint="A6"/>
          <w:sz w:val="24"/>
          <w:szCs w:val="24"/>
        </w:rPr>
        <w:t>eeping calm</w:t>
      </w:r>
    </w:p>
    <w:p w14:paraId="3FCBF808"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educing stress</w:t>
      </w:r>
    </w:p>
    <w:p w14:paraId="0841C607"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w:t>
      </w:r>
      <w:r w:rsidR="007A52F1" w:rsidRPr="00A87765">
        <w:rPr>
          <w:rFonts w:ascii="Corbel" w:hAnsi="Corbel" w:cs="Laila"/>
          <w:color w:val="595959" w:themeColor="text1" w:themeTint="A6"/>
          <w:sz w:val="24"/>
          <w:szCs w:val="24"/>
        </w:rPr>
        <w:t>eing less reactive</w:t>
      </w:r>
    </w:p>
    <w:p w14:paraId="39325695" w14:textId="15E1E027"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M</w:t>
      </w:r>
      <w:r w:rsidR="007A52F1" w:rsidRPr="00A87765">
        <w:rPr>
          <w:rFonts w:ascii="Corbel" w:hAnsi="Corbel" w:cs="Laila"/>
          <w:color w:val="595959" w:themeColor="text1" w:themeTint="A6"/>
          <w:sz w:val="24"/>
          <w:szCs w:val="24"/>
        </w:rPr>
        <w:t>ore resilience to life’s inevitable difficulties</w:t>
      </w:r>
    </w:p>
    <w:p w14:paraId="574BBB42" w14:textId="0C0C475D"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focused and attention &amp; ability to learn</w:t>
      </w:r>
    </w:p>
    <w:p w14:paraId="4E1A735B" w14:textId="1584448F"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concentration and memory</w:t>
      </w:r>
    </w:p>
    <w:p w14:paraId="0BBC5768" w14:textId="179C6F1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 xml:space="preserve">A </w:t>
      </w:r>
      <w:r w:rsidR="007A52F1" w:rsidRPr="00A87765">
        <w:rPr>
          <w:rFonts w:ascii="Corbel" w:hAnsi="Corbel" w:cs="Laila"/>
          <w:color w:val="595959" w:themeColor="text1" w:themeTint="A6"/>
          <w:sz w:val="24"/>
          <w:szCs w:val="24"/>
        </w:rPr>
        <w:t>decrease in anxiety</w:t>
      </w:r>
    </w:p>
    <w:p w14:paraId="675E5C0F" w14:textId="56E43684"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Decrease in worrying thoughts</w:t>
      </w:r>
    </w:p>
    <w:p w14:paraId="0A62AE4F"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A</w:t>
      </w:r>
      <w:r w:rsidR="007A52F1" w:rsidRPr="00A87765">
        <w:rPr>
          <w:rFonts w:ascii="Corbel" w:hAnsi="Corbel" w:cs="Laila"/>
          <w:color w:val="595959" w:themeColor="text1" w:themeTint="A6"/>
          <w:sz w:val="24"/>
          <w:szCs w:val="24"/>
        </w:rPr>
        <w:t xml:space="preserve"> renewed energy</w:t>
      </w:r>
    </w:p>
    <w:p w14:paraId="3DABF1AB" w14:textId="4E27BC6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eservoir of strength</w:t>
      </w:r>
      <w:r w:rsidRPr="00A87765">
        <w:rPr>
          <w:rFonts w:ascii="Corbel" w:hAnsi="Corbel" w:cs="Laila"/>
          <w:color w:val="595959" w:themeColor="text1" w:themeTint="A6"/>
          <w:sz w:val="24"/>
          <w:szCs w:val="24"/>
        </w:rPr>
        <w:t xml:space="preserve"> and resilience</w:t>
      </w:r>
    </w:p>
    <w:p w14:paraId="657363CD" w14:textId="6FD3A697" w:rsidR="0017118C"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Improved sleep</w:t>
      </w:r>
    </w:p>
    <w:p w14:paraId="25AAE9D1" w14:textId="7C926793"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Allows compassion &amp; empathy to grow</w:t>
      </w:r>
    </w:p>
    <w:p w14:paraId="22BB7B96" w14:textId="77777777" w:rsidR="007B7E35" w:rsidRDefault="007B7E35" w:rsidP="007B7E35">
      <w:pPr>
        <w:rPr>
          <w:rFonts w:ascii="Corbel" w:eastAsia="Times New Roman" w:hAnsi="Corbel" w:cs="Laila"/>
          <w:b/>
          <w:bCs/>
          <w:color w:val="ED7D31" w:themeColor="accent2"/>
          <w:kern w:val="36"/>
          <w:sz w:val="28"/>
          <w:szCs w:val="26"/>
          <w:lang w:eastAsia="en-AU"/>
        </w:rPr>
      </w:pPr>
      <w:bookmarkStart w:id="5" w:name="_Toc55020693"/>
      <w:r>
        <w:rPr>
          <w:rFonts w:ascii="Corbel" w:hAnsi="Corbel" w:cs="Laila"/>
          <w:color w:val="ED7D31" w:themeColor="accent2"/>
          <w:sz w:val="28"/>
          <w:szCs w:val="26"/>
        </w:rPr>
        <w:br w:type="page"/>
      </w:r>
    </w:p>
    <w:p w14:paraId="01FF7C16" w14:textId="66C0DCC6" w:rsidR="007A52F1" w:rsidRPr="007B7E35" w:rsidRDefault="007B7E35" w:rsidP="007B7E35">
      <w:pPr>
        <w:pStyle w:val="Heading1"/>
        <w:rPr>
          <w:rFonts w:ascii="Corbel" w:hAnsi="Corbel" w:cs="Laila"/>
          <w:color w:val="ED7D31" w:themeColor="accent2"/>
          <w:sz w:val="32"/>
          <w:szCs w:val="28"/>
        </w:rPr>
      </w:pPr>
      <w:r>
        <w:rPr>
          <w:rFonts w:ascii="Corbel" w:hAnsi="Corbel" w:cs="Laila"/>
          <w:noProof/>
          <w:color w:val="595959" w:themeColor="text1" w:themeTint="A6"/>
          <w:sz w:val="24"/>
          <w:szCs w:val="24"/>
        </w:rPr>
        <w:lastRenderedPageBreak/>
        <w:drawing>
          <wp:anchor distT="0" distB="0" distL="114300" distR="114300" simplePos="0" relativeHeight="251670528" behindDoc="0" locked="0" layoutInCell="1" allowOverlap="1" wp14:anchorId="3FC7168C" wp14:editId="63B4F500">
            <wp:simplePos x="0" y="0"/>
            <wp:positionH relativeFrom="column">
              <wp:posOffset>3779097</wp:posOffset>
            </wp:positionH>
            <wp:positionV relativeFrom="paragraph">
              <wp:posOffset>205105</wp:posOffset>
            </wp:positionV>
            <wp:extent cx="2971165" cy="418846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165" cy="4188460"/>
                    </a:xfrm>
                    <a:prstGeom prst="rect">
                      <a:avLst/>
                    </a:prstGeom>
                  </pic:spPr>
                </pic:pic>
              </a:graphicData>
            </a:graphic>
            <wp14:sizeRelH relativeFrom="page">
              <wp14:pctWidth>0</wp14:pctWidth>
            </wp14:sizeRelH>
            <wp14:sizeRelV relativeFrom="page">
              <wp14:pctHeight>0</wp14:pctHeight>
            </wp14:sizeRelV>
          </wp:anchor>
        </w:drawing>
      </w:r>
      <w:r w:rsidR="007A52F1" w:rsidRPr="007B7E35">
        <w:rPr>
          <w:rFonts w:ascii="Corbel" w:hAnsi="Corbel" w:cs="Laila"/>
          <w:color w:val="ED7D31" w:themeColor="accent2"/>
          <w:sz w:val="32"/>
          <w:szCs w:val="28"/>
        </w:rPr>
        <w:t xml:space="preserve">Research on </w:t>
      </w:r>
      <w:r w:rsidR="0017118C" w:rsidRPr="007B7E35">
        <w:rPr>
          <w:rFonts w:ascii="Corbel" w:hAnsi="Corbel" w:cs="Laila"/>
          <w:color w:val="ED7D31" w:themeColor="accent2"/>
          <w:sz w:val="32"/>
          <w:szCs w:val="28"/>
        </w:rPr>
        <w:t>Mindfulness</w:t>
      </w:r>
      <w:bookmarkEnd w:id="5"/>
    </w:p>
    <w:p w14:paraId="33E2BC34" w14:textId="0407D48E" w:rsidR="00F00BCE"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There have been thousands of research papers written on the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and its health benefits over the last 40 years. It has been proved that even just a few minutes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 day has enormous benefits and helps </w:t>
      </w:r>
      <w:r w:rsidR="00627EDE">
        <w:rPr>
          <w:rFonts w:ascii="Corbel" w:hAnsi="Corbel" w:cs="Laila"/>
          <w:color w:val="595959" w:themeColor="text1" w:themeTint="A6"/>
          <w:sz w:val="24"/>
          <w:szCs w:val="24"/>
        </w:rPr>
        <w:t>teenagers</w:t>
      </w:r>
      <w:r w:rsidRPr="00360D9D">
        <w:rPr>
          <w:rFonts w:ascii="Corbel" w:hAnsi="Corbel" w:cs="Laila"/>
          <w:color w:val="595959" w:themeColor="text1" w:themeTint="A6"/>
          <w:sz w:val="24"/>
          <w:szCs w:val="24"/>
        </w:rPr>
        <w:t xml:space="preserve"> to focus and bring full attention to their tasks. To date, </w:t>
      </w:r>
      <w:proofErr w:type="gramStart"/>
      <w:r w:rsidRPr="00360D9D">
        <w:rPr>
          <w:rFonts w:ascii="Corbel" w:hAnsi="Corbel" w:cs="Laila"/>
          <w:color w:val="595959" w:themeColor="text1" w:themeTint="A6"/>
          <w:sz w:val="24"/>
          <w:szCs w:val="24"/>
        </w:rPr>
        <w:t>the majority of</w:t>
      </w:r>
      <w:proofErr w:type="gramEnd"/>
      <w:r w:rsidRPr="00360D9D">
        <w:rPr>
          <w:rFonts w:ascii="Corbel" w:hAnsi="Corbel" w:cs="Laila"/>
          <w:color w:val="595959" w:themeColor="text1" w:themeTint="A6"/>
          <w:sz w:val="24"/>
          <w:szCs w:val="24"/>
        </w:rPr>
        <w:t xml:space="preserve"> research into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w:t>
      </w:r>
      <w:r w:rsidR="00627EDE">
        <w:rPr>
          <w:rFonts w:ascii="Corbel" w:hAnsi="Corbel" w:cs="Laila"/>
          <w:color w:val="595959" w:themeColor="text1" w:themeTint="A6"/>
          <w:sz w:val="24"/>
          <w:szCs w:val="24"/>
        </w:rPr>
        <w:t>teenagers</w:t>
      </w:r>
      <w:r w:rsidRPr="00360D9D">
        <w:rPr>
          <w:rFonts w:ascii="Corbel" w:hAnsi="Corbel" w:cs="Laila"/>
          <w:color w:val="595959" w:themeColor="text1" w:themeTint="A6"/>
          <w:sz w:val="24"/>
          <w:szCs w:val="24"/>
        </w:rPr>
        <w:t xml:space="preserve"> and adolescents has been carried out in the United States and, to a lesser degree, in the United Kingdom, although at least one study has also been conducted among primary school </w:t>
      </w:r>
      <w:r w:rsidR="00627EDE">
        <w:rPr>
          <w:rFonts w:ascii="Corbel" w:hAnsi="Corbel" w:cs="Laila"/>
          <w:color w:val="595959" w:themeColor="text1" w:themeTint="A6"/>
          <w:sz w:val="24"/>
          <w:szCs w:val="24"/>
        </w:rPr>
        <w:t>teenagers</w:t>
      </w:r>
      <w:r w:rsidRPr="00360D9D">
        <w:rPr>
          <w:rFonts w:ascii="Corbel" w:hAnsi="Corbel" w:cs="Laila"/>
          <w:color w:val="595959" w:themeColor="text1" w:themeTint="A6"/>
          <w:sz w:val="24"/>
          <w:szCs w:val="24"/>
        </w:rPr>
        <w:t xml:space="preserve"> in Australia. </w:t>
      </w:r>
    </w:p>
    <w:p w14:paraId="00BC9D44" w14:textId="4EE9BBBE" w:rsid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This research has shown that the mental health and wellbeing outcomes for younger people are consistent with those observed for adults. </w:t>
      </w:r>
      <w:r w:rsidR="00A87765" w:rsidRPr="00360D9D">
        <w:rPr>
          <w:rFonts w:ascii="Corbel" w:hAnsi="Corbel" w:cs="Laila"/>
          <w:color w:val="595959" w:themeColor="text1" w:themeTint="A6"/>
          <w:sz w:val="24"/>
          <w:szCs w:val="24"/>
        </w:rPr>
        <w:t>Reduction</w:t>
      </w:r>
      <w:r w:rsidRPr="00360D9D">
        <w:rPr>
          <w:rFonts w:ascii="Corbel" w:hAnsi="Corbel" w:cs="Laila"/>
          <w:color w:val="595959" w:themeColor="text1" w:themeTint="A6"/>
          <w:sz w:val="24"/>
          <w:szCs w:val="24"/>
        </w:rPr>
        <w:t xml:space="preserve"> in stress, and depressive and anxiety symptoms, and increases in calmness, self-esteem, self-acceptance, self-</w:t>
      </w:r>
      <w:proofErr w:type="gramStart"/>
      <w:r w:rsidRPr="00360D9D">
        <w:rPr>
          <w:rFonts w:ascii="Corbel" w:hAnsi="Corbel" w:cs="Laila"/>
          <w:color w:val="595959" w:themeColor="text1" w:themeTint="A6"/>
          <w:sz w:val="24"/>
          <w:szCs w:val="24"/>
        </w:rPr>
        <w:t>regulation</w:t>
      </w:r>
      <w:proofErr w:type="gramEnd"/>
      <w:r w:rsidRPr="00360D9D">
        <w:rPr>
          <w:rFonts w:ascii="Corbel" w:hAnsi="Corbel" w:cs="Laila"/>
          <w:color w:val="595959" w:themeColor="text1" w:themeTint="A6"/>
          <w:sz w:val="24"/>
          <w:szCs w:val="24"/>
        </w:rPr>
        <w:t xml:space="preserve"> and sleep quality have been regularly observed. In the Australian study, there was found to be a significant reduction in depressive symptoms and the number of </w:t>
      </w:r>
      <w:r w:rsidR="00627EDE">
        <w:rPr>
          <w:rFonts w:ascii="Corbel" w:hAnsi="Corbel" w:cs="Laila"/>
          <w:color w:val="595959" w:themeColor="text1" w:themeTint="A6"/>
          <w:sz w:val="24"/>
          <w:szCs w:val="24"/>
        </w:rPr>
        <w:t>teenagers</w:t>
      </w:r>
      <w:r w:rsidRPr="00360D9D">
        <w:rPr>
          <w:rFonts w:ascii="Corbel" w:hAnsi="Corbel" w:cs="Laila"/>
          <w:color w:val="595959" w:themeColor="text1" w:themeTint="A6"/>
          <w:sz w:val="24"/>
          <w:szCs w:val="24"/>
        </w:rPr>
        <w:t xml:space="preserve"> falling into the borderline or diagnostic category of the Strengths and Difficulties Questionnaire (SDQ) following completion of a 10-week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in </w:t>
      </w:r>
      <w:proofErr w:type="gramStart"/>
      <w:r w:rsidRPr="00360D9D">
        <w:rPr>
          <w:rFonts w:ascii="Corbel" w:hAnsi="Corbel" w:cs="Laila"/>
          <w:color w:val="595959" w:themeColor="text1" w:themeTint="A6"/>
          <w:sz w:val="24"/>
          <w:szCs w:val="24"/>
        </w:rPr>
        <w:t>schools</w:t>
      </w:r>
      <w:proofErr w:type="gramEnd"/>
      <w:r w:rsidRPr="00360D9D">
        <w:rPr>
          <w:rFonts w:ascii="Corbel" w:hAnsi="Corbel" w:cs="Laila"/>
          <w:color w:val="595959" w:themeColor="text1" w:themeTint="A6"/>
          <w:sz w:val="24"/>
          <w:szCs w:val="24"/>
        </w:rPr>
        <w:t xml:space="preserve"> programme. Other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among </w:t>
      </w:r>
      <w:r w:rsidR="00627EDE">
        <w:rPr>
          <w:rFonts w:ascii="Corbel" w:hAnsi="Corbel" w:cs="Laila"/>
          <w:color w:val="595959" w:themeColor="text1" w:themeTint="A6"/>
          <w:sz w:val="24"/>
          <w:szCs w:val="24"/>
        </w:rPr>
        <w:t>teenagers</w:t>
      </w:r>
      <w:r w:rsidRPr="00360D9D">
        <w:rPr>
          <w:rFonts w:ascii="Corbel" w:hAnsi="Corbel" w:cs="Laila"/>
          <w:color w:val="595959" w:themeColor="text1" w:themeTint="A6"/>
          <w:sz w:val="24"/>
          <w:szCs w:val="24"/>
        </w:rPr>
        <w:t xml:space="preserve"> and adolescents include improved social and emotional competence, and behavioural regulation.</w:t>
      </w:r>
    </w:p>
    <w:p w14:paraId="03FB2BA0" w14:textId="051EB37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Research also suggests that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practice also has more direct benefits on academic achievement, including an increased ability to transfer previously learned material to new situations, increased creativity, an improved ability to retain instructional knowledge, an improved ability for selective attention, and a decrease in levels of test anxiety. </w:t>
      </w:r>
    </w:p>
    <w:p w14:paraId="55C54E8C" w14:textId="355156F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Lastly, teachers also benefit from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There is a wealth of research regarding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adults, which includes stress reduction and positive affect. This can have a great flow-on benefits for students by strengthening positive teacher-student relationships. </w:t>
      </w:r>
    </w:p>
    <w:p w14:paraId="76A899CE" w14:textId="77777777" w:rsidR="007B7E35" w:rsidRDefault="007B7E35" w:rsidP="007B7E35">
      <w:pPr>
        <w:rPr>
          <w:rFonts w:ascii="Corbel" w:eastAsia="Times New Roman" w:hAnsi="Corbel" w:cs="Laila"/>
          <w:b/>
          <w:bCs/>
          <w:color w:val="ED7D31" w:themeColor="accent2"/>
          <w:kern w:val="36"/>
          <w:sz w:val="28"/>
          <w:szCs w:val="26"/>
          <w:lang w:eastAsia="en-AU"/>
        </w:rPr>
      </w:pPr>
      <w:bookmarkStart w:id="6" w:name="_Toc55020694"/>
      <w:r>
        <w:rPr>
          <w:rFonts w:ascii="Corbel" w:hAnsi="Corbel" w:cs="Laila"/>
          <w:color w:val="ED7D31" w:themeColor="accent2"/>
          <w:sz w:val="28"/>
          <w:szCs w:val="26"/>
        </w:rPr>
        <w:br w:type="page"/>
      </w:r>
    </w:p>
    <w:bookmarkEnd w:id="6"/>
    <w:p w14:paraId="703AE590" w14:textId="7E43AA9F" w:rsidR="00ED727A" w:rsidRPr="00F00BCE" w:rsidRDefault="00C067E6" w:rsidP="00ED727A">
      <w:pPr>
        <w:pStyle w:val="Heading2"/>
        <w:rPr>
          <w:rFonts w:ascii="Corbel" w:eastAsia="Times New Roman" w:hAnsi="Corbel" w:cs="Laila"/>
          <w:b/>
          <w:bCs/>
          <w:color w:val="ED7D31" w:themeColor="accent2"/>
          <w:sz w:val="32"/>
          <w:szCs w:val="28"/>
          <w:lang w:eastAsia="en-AU"/>
        </w:rPr>
      </w:pPr>
      <w:r>
        <w:rPr>
          <w:rFonts w:ascii="Corbel" w:hAnsi="Corbel" w:cs="Laila"/>
          <w:b/>
          <w:bCs/>
          <w:noProof/>
          <w:color w:val="ED7D31" w:themeColor="accent2"/>
          <w:sz w:val="20"/>
          <w:szCs w:val="20"/>
        </w:rPr>
        <w:lastRenderedPageBreak/>
        <w:drawing>
          <wp:anchor distT="0" distB="0" distL="114300" distR="114300" simplePos="0" relativeHeight="251684864" behindDoc="0" locked="0" layoutInCell="1" allowOverlap="1" wp14:anchorId="23CEB70B" wp14:editId="7A5FE32A">
            <wp:simplePos x="0" y="0"/>
            <wp:positionH relativeFrom="column">
              <wp:posOffset>4314190</wp:posOffset>
            </wp:positionH>
            <wp:positionV relativeFrom="paragraph">
              <wp:posOffset>5715</wp:posOffset>
            </wp:positionV>
            <wp:extent cx="1727200" cy="1727200"/>
            <wp:effectExtent l="0" t="0" r="6350" b="6350"/>
            <wp:wrapThrough wrapText="bothSides">
              <wp:wrapPolygon edited="0">
                <wp:start x="10482" y="238"/>
                <wp:lineTo x="7862" y="715"/>
                <wp:lineTo x="1906" y="3335"/>
                <wp:lineTo x="1906" y="4526"/>
                <wp:lineTo x="0" y="7147"/>
                <wp:lineTo x="0" y="7862"/>
                <wp:lineTo x="1906" y="12150"/>
                <wp:lineTo x="2621" y="15962"/>
                <wp:lineTo x="5479" y="19774"/>
                <wp:lineTo x="9053" y="21441"/>
                <wp:lineTo x="13103" y="21441"/>
                <wp:lineTo x="16676" y="19774"/>
                <wp:lineTo x="19535" y="16200"/>
                <wp:lineTo x="20250" y="12150"/>
                <wp:lineTo x="21441" y="7385"/>
                <wp:lineTo x="21203" y="5003"/>
                <wp:lineTo x="18821" y="4526"/>
                <wp:lineTo x="19059" y="3097"/>
                <wp:lineTo x="15247" y="715"/>
                <wp:lineTo x="12150" y="238"/>
                <wp:lineTo x="10482" y="238"/>
              </wp:wrapPolygon>
            </wp:wrapThrough>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200" cy="1727200"/>
                    </a:xfrm>
                    <a:prstGeom prst="rect">
                      <a:avLst/>
                    </a:prstGeom>
                  </pic:spPr>
                </pic:pic>
              </a:graphicData>
            </a:graphic>
            <wp14:sizeRelH relativeFrom="page">
              <wp14:pctWidth>0</wp14:pctWidth>
            </wp14:sizeRelH>
            <wp14:sizeRelV relativeFrom="page">
              <wp14:pctHeight>0</wp14:pctHeight>
            </wp14:sizeRelV>
          </wp:anchor>
        </w:drawing>
      </w:r>
      <w:r w:rsidR="00ED727A" w:rsidRPr="00F00BCE">
        <w:rPr>
          <w:rFonts w:ascii="Corbel" w:eastAsia="Times New Roman" w:hAnsi="Corbel" w:cs="Laila"/>
          <w:b/>
          <w:bCs/>
          <w:color w:val="ED7D31" w:themeColor="accent2"/>
          <w:sz w:val="32"/>
          <w:szCs w:val="28"/>
          <w:lang w:eastAsia="en-AU"/>
        </w:rPr>
        <w:t xml:space="preserve">Peaceful </w:t>
      </w:r>
      <w:r w:rsidR="00627EDE">
        <w:rPr>
          <w:rFonts w:ascii="Corbel" w:eastAsia="Times New Roman" w:hAnsi="Corbel" w:cs="Laila"/>
          <w:b/>
          <w:bCs/>
          <w:color w:val="ED7D31" w:themeColor="accent2"/>
          <w:sz w:val="32"/>
          <w:szCs w:val="28"/>
          <w:lang w:eastAsia="en-AU"/>
        </w:rPr>
        <w:t>Teens</w:t>
      </w:r>
      <w:r w:rsidR="00ED727A" w:rsidRPr="00F00BCE">
        <w:rPr>
          <w:rFonts w:ascii="Corbel" w:eastAsia="Times New Roman" w:hAnsi="Corbel" w:cs="Laila"/>
          <w:b/>
          <w:bCs/>
          <w:color w:val="ED7D31" w:themeColor="accent2"/>
          <w:sz w:val="32"/>
          <w:szCs w:val="28"/>
          <w:lang w:eastAsia="en-AU"/>
        </w:rPr>
        <w:t xml:space="preserve"> - 8-week Intervention Program </w:t>
      </w:r>
    </w:p>
    <w:p w14:paraId="1E85C4B1" w14:textId="55536ABA" w:rsidR="00ED727A" w:rsidRPr="007B7E35" w:rsidRDefault="00ED727A" w:rsidP="00ED727A">
      <w:pPr>
        <w:pStyle w:val="NormalWeb"/>
        <w:shd w:val="clear" w:color="auto" w:fill="FFFFFF"/>
        <w:spacing w:before="0" w:beforeAutospacing="0" w:line="276" w:lineRule="auto"/>
        <w:rPr>
          <w:rFonts w:ascii="Corbel" w:hAnsi="Corbel" w:cs="Laila"/>
          <w:color w:val="595959" w:themeColor="text1" w:themeTint="A6"/>
          <w:sz w:val="2"/>
          <w:szCs w:val="8"/>
          <w:shd w:val="clear" w:color="auto" w:fill="FFFFFF"/>
        </w:rPr>
      </w:pPr>
    </w:p>
    <w:p w14:paraId="0CD78C0D" w14:textId="65CCC4A7" w:rsidR="00ED727A" w:rsidRPr="00D0425A" w:rsidRDefault="00ED727A" w:rsidP="00ED727A">
      <w:pPr>
        <w:spacing w:line="240" w:lineRule="auto"/>
        <w:rPr>
          <w:rFonts w:ascii="Corbel" w:hAnsi="Corbel" w:cs="Laila"/>
          <w:b/>
          <w:bCs/>
          <w:color w:val="595959" w:themeColor="text1" w:themeTint="A6"/>
          <w:sz w:val="24"/>
          <w:szCs w:val="24"/>
        </w:rPr>
      </w:pPr>
      <w:r w:rsidRPr="00D0425A">
        <w:rPr>
          <w:rFonts w:ascii="Corbel" w:hAnsi="Corbel" w:cs="Laila"/>
          <w:color w:val="595959" w:themeColor="text1" w:themeTint="A6"/>
          <w:sz w:val="24"/>
          <w:szCs w:val="24"/>
          <w:shd w:val="clear" w:color="auto" w:fill="FFFFFF"/>
        </w:rPr>
        <w:t xml:space="preserve">Regularly practicing Mindfulness exercises have been shown to significantly reduce the symptoms of anxiety. A mindful approach to anxiety and stress symptoms includes emotional regulation strategies, relaxation techniques and Mindfulness strategies. During the 8-week program we work with </w:t>
      </w:r>
      <w:r w:rsidR="00627EDE">
        <w:rPr>
          <w:rFonts w:ascii="Corbel" w:hAnsi="Corbel" w:cs="Laila"/>
          <w:color w:val="595959" w:themeColor="text1" w:themeTint="A6"/>
          <w:sz w:val="24"/>
          <w:szCs w:val="24"/>
          <w:shd w:val="clear" w:color="auto" w:fill="FFFFFF"/>
        </w:rPr>
        <w:t>teenagers</w:t>
      </w:r>
      <w:r w:rsidRPr="00D0425A">
        <w:rPr>
          <w:rFonts w:ascii="Corbel" w:hAnsi="Corbel" w:cs="Laila"/>
          <w:color w:val="595959" w:themeColor="text1" w:themeTint="A6"/>
          <w:sz w:val="24"/>
          <w:szCs w:val="24"/>
          <w:shd w:val="clear" w:color="auto" w:fill="FFFFFF"/>
        </w:rPr>
        <w:t xml:space="preserve"> in groups of 4-6 who are feeling anxious, stressed or who are poor in resilience, in 60-minute lessons.</w:t>
      </w:r>
    </w:p>
    <w:tbl>
      <w:tblPr>
        <w:tblStyle w:val="TableGrid1"/>
        <w:tblW w:w="9492" w:type="dxa"/>
        <w:tblInd w:w="-5" w:type="dxa"/>
        <w:tblLook w:val="04A0" w:firstRow="1" w:lastRow="0" w:firstColumn="1" w:lastColumn="0" w:noHBand="0" w:noVBand="1"/>
      </w:tblPr>
      <w:tblGrid>
        <w:gridCol w:w="1560"/>
        <w:gridCol w:w="7932"/>
      </w:tblGrid>
      <w:tr w:rsidR="00C067E6" w:rsidRPr="003A67B8" w14:paraId="780DC08E" w14:textId="77777777" w:rsidTr="00C067E6">
        <w:tc>
          <w:tcPr>
            <w:tcW w:w="1560" w:type="dxa"/>
          </w:tcPr>
          <w:p w14:paraId="7B0090CE" w14:textId="192896CC" w:rsidR="00C067E6" w:rsidRPr="003A67B8" w:rsidRDefault="00C067E6" w:rsidP="00C067E6">
            <w:pPr>
              <w:rPr>
                <w:rFonts w:ascii="Corbel" w:hAnsi="Corbel" w:cs="Arial"/>
                <w:b/>
                <w:bCs/>
                <w:color w:val="595959" w:themeColor="text1" w:themeTint="A6"/>
              </w:rPr>
            </w:pPr>
            <w:r w:rsidRPr="007B7E35">
              <w:rPr>
                <w:rFonts w:ascii="Corbel" w:hAnsi="Corbel" w:cs="Laila"/>
                <w:b/>
                <w:bCs/>
                <w:color w:val="595959" w:themeColor="text1" w:themeTint="A6"/>
              </w:rPr>
              <w:t>Week 1</w:t>
            </w:r>
          </w:p>
        </w:tc>
        <w:tc>
          <w:tcPr>
            <w:tcW w:w="7932" w:type="dxa"/>
          </w:tcPr>
          <w:p w14:paraId="204C5B3E" w14:textId="22C8088D" w:rsidR="00C067E6" w:rsidRPr="00C067E6" w:rsidRDefault="00C067E6" w:rsidP="00C067E6">
            <w:pPr>
              <w:rPr>
                <w:rFonts w:ascii="Corbel" w:hAnsi="Corbel" w:cs="Arial"/>
                <w:b/>
                <w:bCs/>
                <w:color w:val="595959" w:themeColor="text1" w:themeTint="A6"/>
                <w:sz w:val="22"/>
                <w:szCs w:val="22"/>
              </w:rPr>
            </w:pPr>
            <w:r w:rsidRPr="003A67B8">
              <w:rPr>
                <w:rFonts w:ascii="Corbel" w:hAnsi="Corbel" w:cs="Arial"/>
                <w:b/>
                <w:bCs/>
                <w:color w:val="595959" w:themeColor="text1" w:themeTint="A6"/>
                <w:sz w:val="22"/>
                <w:szCs w:val="22"/>
              </w:rPr>
              <w:t>Intro</w:t>
            </w:r>
            <w:r w:rsidR="00687E40">
              <w:rPr>
                <w:rFonts w:ascii="Corbel" w:hAnsi="Corbel" w:cs="Arial"/>
                <w:b/>
                <w:bCs/>
                <w:color w:val="595959" w:themeColor="text1" w:themeTint="A6"/>
                <w:sz w:val="22"/>
                <w:szCs w:val="22"/>
              </w:rPr>
              <w:t>duction</w:t>
            </w:r>
            <w:r w:rsidRPr="003A67B8">
              <w:rPr>
                <w:rFonts w:ascii="Corbel" w:hAnsi="Corbel" w:cs="Arial"/>
                <w:b/>
                <w:bCs/>
                <w:color w:val="595959" w:themeColor="text1" w:themeTint="A6"/>
                <w:sz w:val="22"/>
                <w:szCs w:val="22"/>
              </w:rPr>
              <w:t xml:space="preserve"> to program &amp; Mindfulness</w:t>
            </w:r>
          </w:p>
          <w:p w14:paraId="2C552AD2" w14:textId="401E3DC9" w:rsidR="00C067E6" w:rsidRPr="003A67B8" w:rsidRDefault="00C067E6" w:rsidP="00C067E6">
            <w:pPr>
              <w:pStyle w:val="ListParagraph"/>
              <w:numPr>
                <w:ilvl w:val="0"/>
                <w:numId w:val="7"/>
              </w:numPr>
              <w:ind w:left="316" w:hanging="283"/>
              <w:rPr>
                <w:rFonts w:ascii="Corbel" w:hAnsi="Corbel" w:cs="Arial"/>
                <w:color w:val="595959" w:themeColor="text1" w:themeTint="A6"/>
                <w:sz w:val="22"/>
                <w:szCs w:val="22"/>
              </w:rPr>
            </w:pPr>
            <w:r w:rsidRPr="003A67B8">
              <w:rPr>
                <w:rFonts w:ascii="Corbel" w:hAnsi="Corbel" w:cs="Arial"/>
                <w:color w:val="595959" w:themeColor="text1" w:themeTint="A6"/>
                <w:sz w:val="22"/>
                <w:szCs w:val="22"/>
              </w:rPr>
              <w:t>Intro</w:t>
            </w:r>
            <w:r w:rsidR="00687E40">
              <w:rPr>
                <w:rFonts w:ascii="Corbel" w:hAnsi="Corbel" w:cs="Arial"/>
                <w:color w:val="595959" w:themeColor="text1" w:themeTint="A6"/>
                <w:sz w:val="22"/>
                <w:szCs w:val="22"/>
              </w:rPr>
              <w:t>duction</w:t>
            </w:r>
            <w:r w:rsidRPr="003A67B8">
              <w:rPr>
                <w:rFonts w:ascii="Corbel" w:hAnsi="Corbel" w:cs="Arial"/>
                <w:color w:val="595959" w:themeColor="text1" w:themeTint="A6"/>
                <w:sz w:val="22"/>
                <w:szCs w:val="22"/>
              </w:rPr>
              <w:t xml:space="preserve"> to Mindfulness</w:t>
            </w:r>
          </w:p>
          <w:p w14:paraId="5A589733" w14:textId="77777777" w:rsidR="00C067E6" w:rsidRPr="003A67B8" w:rsidRDefault="00C067E6" w:rsidP="00C067E6">
            <w:pPr>
              <w:pStyle w:val="ListParagraph"/>
              <w:numPr>
                <w:ilvl w:val="0"/>
                <w:numId w:val="7"/>
              </w:numPr>
              <w:ind w:left="316" w:hanging="283"/>
              <w:rPr>
                <w:rFonts w:ascii="Corbel" w:hAnsi="Corbel" w:cs="Arial"/>
                <w:color w:val="595959" w:themeColor="text1" w:themeTint="A6"/>
                <w:sz w:val="22"/>
                <w:szCs w:val="22"/>
              </w:rPr>
            </w:pPr>
            <w:r w:rsidRPr="003A67B8">
              <w:rPr>
                <w:rFonts w:ascii="Corbel" w:hAnsi="Corbel" w:cs="Arial"/>
                <w:color w:val="595959" w:themeColor="text1" w:themeTint="A6"/>
                <w:sz w:val="22"/>
                <w:szCs w:val="22"/>
              </w:rPr>
              <w:t>Training the ‘Monkey Mind’</w:t>
            </w:r>
          </w:p>
          <w:p w14:paraId="7DA32D4C" w14:textId="3184193B" w:rsidR="00C067E6" w:rsidRPr="00687E40" w:rsidRDefault="00C067E6" w:rsidP="00C067E6">
            <w:pPr>
              <w:pStyle w:val="ListParagraph"/>
              <w:numPr>
                <w:ilvl w:val="0"/>
                <w:numId w:val="7"/>
              </w:numPr>
              <w:ind w:left="316" w:hanging="283"/>
              <w:rPr>
                <w:rFonts w:ascii="Corbel" w:hAnsi="Corbel" w:cs="Arial"/>
                <w:color w:val="595959" w:themeColor="text1" w:themeTint="A6"/>
                <w:sz w:val="22"/>
                <w:szCs w:val="22"/>
              </w:rPr>
            </w:pPr>
            <w:r w:rsidRPr="003A67B8">
              <w:rPr>
                <w:rFonts w:ascii="Corbel" w:hAnsi="Corbel" w:cs="Arial"/>
                <w:color w:val="595959" w:themeColor="text1" w:themeTint="A6"/>
                <w:sz w:val="22"/>
                <w:szCs w:val="22"/>
              </w:rPr>
              <w:t>Normalising anxiety &amp; worry feelings</w:t>
            </w:r>
          </w:p>
        </w:tc>
      </w:tr>
      <w:tr w:rsidR="00C067E6" w:rsidRPr="003A67B8" w14:paraId="14DFA3C3" w14:textId="77777777" w:rsidTr="00C067E6">
        <w:tc>
          <w:tcPr>
            <w:tcW w:w="1560" w:type="dxa"/>
          </w:tcPr>
          <w:p w14:paraId="6738EE13" w14:textId="452DC203" w:rsidR="00C067E6" w:rsidRPr="003A67B8" w:rsidRDefault="00C067E6" w:rsidP="00C067E6">
            <w:pPr>
              <w:rPr>
                <w:rFonts w:ascii="Corbel" w:hAnsi="Corbel" w:cs="Arial"/>
                <w:b/>
                <w:bCs/>
                <w:color w:val="595959" w:themeColor="text1" w:themeTint="A6"/>
              </w:rPr>
            </w:pPr>
            <w:r w:rsidRPr="007B7E35">
              <w:rPr>
                <w:rFonts w:ascii="Corbel" w:hAnsi="Corbel" w:cs="Laila"/>
                <w:b/>
                <w:bCs/>
                <w:color w:val="595959" w:themeColor="text1" w:themeTint="A6"/>
              </w:rPr>
              <w:t>Week 2</w:t>
            </w:r>
          </w:p>
        </w:tc>
        <w:tc>
          <w:tcPr>
            <w:tcW w:w="7932" w:type="dxa"/>
          </w:tcPr>
          <w:p w14:paraId="42A102D8" w14:textId="583D89CD" w:rsidR="00C067E6" w:rsidRPr="003A67B8" w:rsidRDefault="00C067E6" w:rsidP="00C067E6">
            <w:pPr>
              <w:rPr>
                <w:rFonts w:ascii="Corbel" w:hAnsi="Corbel" w:cs="Arial"/>
                <w:b/>
                <w:bCs/>
                <w:color w:val="595959" w:themeColor="text1" w:themeTint="A6"/>
                <w:sz w:val="22"/>
                <w:szCs w:val="22"/>
              </w:rPr>
            </w:pPr>
            <w:r w:rsidRPr="003A67B8">
              <w:rPr>
                <w:rFonts w:ascii="Corbel" w:hAnsi="Corbel" w:cs="Arial"/>
                <w:b/>
                <w:bCs/>
                <w:color w:val="595959" w:themeColor="text1" w:themeTint="A6"/>
                <w:sz w:val="22"/>
                <w:szCs w:val="22"/>
              </w:rPr>
              <w:t>Worry &amp; Mindfulness</w:t>
            </w:r>
          </w:p>
          <w:p w14:paraId="35F6EAAB" w14:textId="77777777" w:rsidR="00C067E6" w:rsidRPr="003A67B8" w:rsidRDefault="00C067E6" w:rsidP="00C067E6">
            <w:pPr>
              <w:pStyle w:val="ListParagraph"/>
              <w:numPr>
                <w:ilvl w:val="0"/>
                <w:numId w:val="7"/>
              </w:numPr>
              <w:ind w:left="316" w:hanging="283"/>
              <w:rPr>
                <w:rFonts w:ascii="Corbel" w:hAnsi="Corbel" w:cs="Arial"/>
                <w:color w:val="595959" w:themeColor="text1" w:themeTint="A6"/>
                <w:sz w:val="22"/>
                <w:szCs w:val="22"/>
              </w:rPr>
            </w:pPr>
            <w:r w:rsidRPr="003A67B8">
              <w:rPr>
                <w:rFonts w:ascii="Corbel" w:hAnsi="Corbel" w:cs="Arial"/>
                <w:color w:val="595959" w:themeColor="text1" w:themeTint="A6"/>
                <w:sz w:val="22"/>
                <w:szCs w:val="22"/>
              </w:rPr>
              <w:t xml:space="preserve">Things that ‘stress me out’ (identifying worries &amp; stressors) </w:t>
            </w:r>
          </w:p>
          <w:p w14:paraId="5C955F90" w14:textId="77777777" w:rsidR="00C067E6" w:rsidRPr="003A67B8" w:rsidRDefault="00C067E6" w:rsidP="00C067E6">
            <w:pPr>
              <w:pStyle w:val="ListParagraph"/>
              <w:numPr>
                <w:ilvl w:val="0"/>
                <w:numId w:val="7"/>
              </w:numPr>
              <w:ind w:left="316" w:hanging="283"/>
              <w:rPr>
                <w:rFonts w:ascii="Corbel" w:hAnsi="Corbel" w:cs="Arial"/>
                <w:color w:val="595959" w:themeColor="text1" w:themeTint="A6"/>
                <w:sz w:val="22"/>
                <w:szCs w:val="22"/>
              </w:rPr>
            </w:pPr>
            <w:r w:rsidRPr="003A67B8">
              <w:rPr>
                <w:rFonts w:ascii="Corbel" w:hAnsi="Corbel" w:cs="Arial"/>
                <w:color w:val="595959" w:themeColor="text1" w:themeTint="A6"/>
                <w:sz w:val="22"/>
                <w:szCs w:val="22"/>
              </w:rPr>
              <w:t>Plant metaphor – prevention with Mindfulness</w:t>
            </w:r>
          </w:p>
          <w:p w14:paraId="697FEF0D" w14:textId="77777777" w:rsidR="00C067E6" w:rsidRPr="003A67B8" w:rsidRDefault="00C067E6" w:rsidP="00C067E6">
            <w:pPr>
              <w:pStyle w:val="ListParagraph"/>
              <w:numPr>
                <w:ilvl w:val="0"/>
                <w:numId w:val="7"/>
              </w:numPr>
              <w:ind w:left="316" w:hanging="283"/>
              <w:rPr>
                <w:rFonts w:ascii="Corbel" w:hAnsi="Corbel" w:cs="Arial"/>
                <w:color w:val="595959" w:themeColor="text1" w:themeTint="A6"/>
                <w:sz w:val="22"/>
                <w:szCs w:val="22"/>
              </w:rPr>
            </w:pPr>
            <w:r w:rsidRPr="003A67B8">
              <w:rPr>
                <w:rFonts w:ascii="Corbel" w:hAnsi="Corbel" w:cs="Arial"/>
                <w:color w:val="595959" w:themeColor="text1" w:themeTint="A6"/>
                <w:sz w:val="22"/>
                <w:szCs w:val="22"/>
              </w:rPr>
              <w:t>Mindful Belly Breathing &amp; the Brain</w:t>
            </w:r>
          </w:p>
          <w:p w14:paraId="3FB81A8F" w14:textId="65F7B871" w:rsidR="00C067E6" w:rsidRPr="00687E40" w:rsidRDefault="00C067E6" w:rsidP="00C067E6">
            <w:pPr>
              <w:pStyle w:val="ListParagraph"/>
              <w:numPr>
                <w:ilvl w:val="0"/>
                <w:numId w:val="7"/>
              </w:numPr>
              <w:ind w:left="316" w:hanging="283"/>
              <w:rPr>
                <w:rFonts w:ascii="Corbel" w:hAnsi="Corbel" w:cs="Arial"/>
                <w:color w:val="595959" w:themeColor="text1" w:themeTint="A6"/>
                <w:sz w:val="22"/>
                <w:szCs w:val="22"/>
              </w:rPr>
            </w:pPr>
            <w:r w:rsidRPr="003A67B8">
              <w:rPr>
                <w:rFonts w:ascii="Corbel" w:hAnsi="Corbel" w:cs="Arial"/>
                <w:color w:val="595959" w:themeColor="text1" w:themeTint="A6"/>
                <w:sz w:val="22"/>
                <w:szCs w:val="22"/>
              </w:rPr>
              <w:t>Neuroscience of Mindfulness</w:t>
            </w:r>
          </w:p>
        </w:tc>
      </w:tr>
      <w:tr w:rsidR="00C067E6" w:rsidRPr="003A67B8" w14:paraId="68C67684" w14:textId="77777777" w:rsidTr="00C067E6">
        <w:tc>
          <w:tcPr>
            <w:tcW w:w="1560" w:type="dxa"/>
          </w:tcPr>
          <w:p w14:paraId="6DA2C54D" w14:textId="0778C5E2" w:rsidR="00C067E6" w:rsidRPr="003A67B8" w:rsidRDefault="00C067E6" w:rsidP="00C067E6">
            <w:pPr>
              <w:rPr>
                <w:rFonts w:ascii="Corbel" w:hAnsi="Corbel" w:cs="Arial"/>
                <w:b/>
                <w:bCs/>
                <w:color w:val="595959" w:themeColor="text1" w:themeTint="A6"/>
              </w:rPr>
            </w:pPr>
            <w:r w:rsidRPr="007B7E35">
              <w:rPr>
                <w:rFonts w:ascii="Corbel" w:hAnsi="Corbel" w:cs="Laila"/>
                <w:b/>
                <w:bCs/>
                <w:color w:val="595959" w:themeColor="text1" w:themeTint="A6"/>
              </w:rPr>
              <w:t>Week 3</w:t>
            </w:r>
          </w:p>
        </w:tc>
        <w:tc>
          <w:tcPr>
            <w:tcW w:w="7932" w:type="dxa"/>
          </w:tcPr>
          <w:p w14:paraId="629A3213" w14:textId="5F7BA4D2" w:rsidR="00C067E6" w:rsidRPr="003A67B8" w:rsidRDefault="00C067E6" w:rsidP="00C067E6">
            <w:pPr>
              <w:rPr>
                <w:rFonts w:ascii="Corbel" w:hAnsi="Corbel" w:cs="Arial"/>
                <w:b/>
                <w:bCs/>
                <w:color w:val="595959" w:themeColor="text1" w:themeTint="A6"/>
                <w:sz w:val="22"/>
                <w:szCs w:val="22"/>
              </w:rPr>
            </w:pPr>
            <w:r w:rsidRPr="003A67B8">
              <w:rPr>
                <w:rFonts w:ascii="Corbel" w:hAnsi="Corbel" w:cs="Arial"/>
                <w:b/>
                <w:bCs/>
                <w:color w:val="595959" w:themeColor="text1" w:themeTint="A6"/>
                <w:sz w:val="22"/>
                <w:szCs w:val="22"/>
              </w:rPr>
              <w:t>Body, Brain &amp; Worrying</w:t>
            </w:r>
          </w:p>
          <w:p w14:paraId="507FF29F" w14:textId="77777777" w:rsidR="00C067E6" w:rsidRPr="003A67B8" w:rsidRDefault="00C067E6" w:rsidP="00C067E6">
            <w:pPr>
              <w:pStyle w:val="ListParagraph"/>
              <w:numPr>
                <w:ilvl w:val="0"/>
                <w:numId w:val="7"/>
              </w:numPr>
              <w:ind w:left="316" w:hanging="283"/>
              <w:rPr>
                <w:rFonts w:ascii="Corbel" w:hAnsi="Corbel" w:cs="Arial"/>
                <w:color w:val="595959" w:themeColor="text1" w:themeTint="A6"/>
                <w:sz w:val="22"/>
                <w:szCs w:val="22"/>
              </w:rPr>
            </w:pPr>
            <w:r w:rsidRPr="003A67B8">
              <w:rPr>
                <w:rFonts w:ascii="Corbel" w:hAnsi="Corbel" w:cs="Arial"/>
                <w:color w:val="595959" w:themeColor="text1" w:themeTint="A6"/>
                <w:sz w:val="22"/>
                <w:szCs w:val="22"/>
              </w:rPr>
              <w:t>Body Sensations</w:t>
            </w:r>
          </w:p>
          <w:p w14:paraId="578B90EE" w14:textId="38D15736" w:rsidR="00C067E6" w:rsidRPr="003A67B8" w:rsidRDefault="00C067E6" w:rsidP="00C067E6">
            <w:pPr>
              <w:pStyle w:val="ListParagraph"/>
              <w:numPr>
                <w:ilvl w:val="0"/>
                <w:numId w:val="7"/>
              </w:numPr>
              <w:ind w:left="316" w:hanging="283"/>
              <w:rPr>
                <w:rFonts w:ascii="Corbel" w:hAnsi="Corbel" w:cs="Arial"/>
                <w:color w:val="595959" w:themeColor="text1" w:themeTint="A6"/>
                <w:sz w:val="22"/>
                <w:szCs w:val="22"/>
              </w:rPr>
            </w:pPr>
            <w:r>
              <w:rPr>
                <w:rFonts w:ascii="Corbel" w:hAnsi="Corbel" w:cs="Arial"/>
                <w:color w:val="595959" w:themeColor="text1" w:themeTint="A6"/>
                <w:sz w:val="22"/>
                <w:szCs w:val="22"/>
              </w:rPr>
              <w:t>Understanding the Stress Response</w:t>
            </w:r>
          </w:p>
          <w:p w14:paraId="2043EC21" w14:textId="77777777" w:rsidR="00C067E6" w:rsidRPr="003A67B8" w:rsidRDefault="00C067E6" w:rsidP="00C067E6">
            <w:pPr>
              <w:pStyle w:val="ListParagraph"/>
              <w:numPr>
                <w:ilvl w:val="0"/>
                <w:numId w:val="7"/>
              </w:numPr>
              <w:ind w:left="316" w:hanging="283"/>
              <w:rPr>
                <w:rFonts w:ascii="Corbel" w:hAnsi="Corbel" w:cs="Arial"/>
                <w:color w:val="595959" w:themeColor="text1" w:themeTint="A6"/>
                <w:sz w:val="22"/>
                <w:szCs w:val="22"/>
              </w:rPr>
            </w:pPr>
            <w:r w:rsidRPr="003A67B8">
              <w:rPr>
                <w:rFonts w:ascii="Corbel" w:hAnsi="Corbel" w:cs="Arial"/>
                <w:color w:val="595959" w:themeColor="text1" w:themeTint="A6"/>
                <w:sz w:val="22"/>
                <w:szCs w:val="22"/>
              </w:rPr>
              <w:t xml:space="preserve">Understanding &amp; </w:t>
            </w:r>
            <w:proofErr w:type="gramStart"/>
            <w:r w:rsidRPr="003A67B8">
              <w:rPr>
                <w:rFonts w:ascii="Corbel" w:hAnsi="Corbel" w:cs="Arial"/>
                <w:color w:val="595959" w:themeColor="text1" w:themeTint="A6"/>
                <w:sz w:val="22"/>
                <w:szCs w:val="22"/>
              </w:rPr>
              <w:t>Making</w:t>
            </w:r>
            <w:proofErr w:type="gramEnd"/>
            <w:r w:rsidRPr="003A67B8">
              <w:rPr>
                <w:rFonts w:ascii="Corbel" w:hAnsi="Corbel" w:cs="Arial"/>
                <w:color w:val="595959" w:themeColor="text1" w:themeTint="A6"/>
                <w:sz w:val="22"/>
                <w:szCs w:val="22"/>
              </w:rPr>
              <w:t xml:space="preserve"> a brain</w:t>
            </w:r>
          </w:p>
        </w:tc>
      </w:tr>
      <w:tr w:rsidR="00C067E6" w:rsidRPr="003A67B8" w14:paraId="3E677532" w14:textId="77777777" w:rsidTr="00C067E6">
        <w:tc>
          <w:tcPr>
            <w:tcW w:w="1560" w:type="dxa"/>
          </w:tcPr>
          <w:p w14:paraId="4E986E7B" w14:textId="3F4C2BF2" w:rsidR="00C067E6" w:rsidRPr="003A67B8" w:rsidRDefault="00C067E6" w:rsidP="00C067E6">
            <w:pPr>
              <w:rPr>
                <w:rFonts w:ascii="Corbel" w:hAnsi="Corbel" w:cs="Arial"/>
                <w:b/>
                <w:bCs/>
                <w:color w:val="595959" w:themeColor="text1" w:themeTint="A6"/>
              </w:rPr>
            </w:pPr>
            <w:r w:rsidRPr="007B7E35">
              <w:rPr>
                <w:rFonts w:ascii="Corbel" w:hAnsi="Corbel" w:cs="Laila"/>
                <w:b/>
                <w:bCs/>
                <w:color w:val="595959" w:themeColor="text1" w:themeTint="A6"/>
              </w:rPr>
              <w:t>Week 4</w:t>
            </w:r>
          </w:p>
        </w:tc>
        <w:tc>
          <w:tcPr>
            <w:tcW w:w="7932" w:type="dxa"/>
          </w:tcPr>
          <w:p w14:paraId="20BD9F90" w14:textId="29F557DF" w:rsidR="00C067E6" w:rsidRPr="003A67B8" w:rsidRDefault="00C067E6" w:rsidP="00C067E6">
            <w:pPr>
              <w:rPr>
                <w:rFonts w:ascii="Corbel" w:hAnsi="Corbel" w:cs="Arial"/>
                <w:b/>
                <w:bCs/>
                <w:color w:val="595959" w:themeColor="text1" w:themeTint="A6"/>
                <w:sz w:val="22"/>
                <w:szCs w:val="22"/>
              </w:rPr>
            </w:pPr>
            <w:r w:rsidRPr="003A67B8">
              <w:rPr>
                <w:rFonts w:ascii="Corbel" w:hAnsi="Corbel" w:cs="Arial"/>
                <w:b/>
                <w:bCs/>
                <w:color w:val="595959" w:themeColor="text1" w:themeTint="A6"/>
                <w:sz w:val="22"/>
                <w:szCs w:val="22"/>
              </w:rPr>
              <w:t>Journaling Feelings / Worries &amp; Problem Solving</w:t>
            </w:r>
          </w:p>
          <w:p w14:paraId="660B23E6" w14:textId="0B09C34F" w:rsidR="00C067E6" w:rsidRPr="00687E40" w:rsidRDefault="00C067E6" w:rsidP="00687E40">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Journaling to express feeling</w:t>
            </w:r>
            <w:r w:rsidR="00687E40">
              <w:rPr>
                <w:rFonts w:ascii="Corbel" w:hAnsi="Corbel" w:cs="Arial"/>
                <w:color w:val="595959" w:themeColor="text1" w:themeTint="A6"/>
                <w:sz w:val="22"/>
                <w:szCs w:val="22"/>
              </w:rPr>
              <w:t>s and worries</w:t>
            </w:r>
          </w:p>
          <w:p w14:paraId="546D2889"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cs="Arial"/>
                <w:color w:val="595959" w:themeColor="text1" w:themeTint="A6"/>
                <w:sz w:val="22"/>
                <w:szCs w:val="22"/>
              </w:rPr>
              <w:t xml:space="preserve">Using problem solving framework </w:t>
            </w:r>
          </w:p>
          <w:p w14:paraId="7AB904E1"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cs="Arial"/>
                <w:color w:val="595959" w:themeColor="text1" w:themeTint="A6"/>
                <w:sz w:val="22"/>
                <w:szCs w:val="22"/>
              </w:rPr>
              <w:t>Controlling the ‘controllables’</w:t>
            </w:r>
          </w:p>
          <w:p w14:paraId="58FEB4B5" w14:textId="4F3401A3" w:rsidR="00C067E6" w:rsidRPr="00687E40" w:rsidRDefault="00C067E6" w:rsidP="00687E40">
            <w:pPr>
              <w:pStyle w:val="ListParagraph"/>
              <w:numPr>
                <w:ilvl w:val="0"/>
                <w:numId w:val="8"/>
              </w:numPr>
              <w:ind w:left="320" w:hanging="284"/>
              <w:rPr>
                <w:rFonts w:ascii="Corbel" w:hAnsi="Corbel" w:cs="Arial"/>
                <w:color w:val="595959" w:themeColor="text1" w:themeTint="A6"/>
                <w:sz w:val="22"/>
                <w:szCs w:val="22"/>
              </w:rPr>
            </w:pPr>
            <w:r w:rsidRPr="003A67B8">
              <w:rPr>
                <w:rFonts w:cs="Arial"/>
                <w:color w:val="595959" w:themeColor="text1" w:themeTint="A6"/>
                <w:sz w:val="22"/>
                <w:szCs w:val="22"/>
              </w:rPr>
              <w:t>Support seeking</w:t>
            </w:r>
          </w:p>
        </w:tc>
      </w:tr>
      <w:tr w:rsidR="00C067E6" w:rsidRPr="003A67B8" w14:paraId="72771CBE" w14:textId="77777777" w:rsidTr="00C067E6">
        <w:tc>
          <w:tcPr>
            <w:tcW w:w="1560" w:type="dxa"/>
          </w:tcPr>
          <w:p w14:paraId="6D70F110" w14:textId="683EA945" w:rsidR="00C067E6" w:rsidRPr="003A67B8" w:rsidRDefault="00C067E6" w:rsidP="00C067E6">
            <w:pPr>
              <w:rPr>
                <w:rFonts w:ascii="Corbel" w:hAnsi="Corbel" w:cs="Arial"/>
                <w:b/>
                <w:bCs/>
                <w:color w:val="595959" w:themeColor="text1" w:themeTint="A6"/>
              </w:rPr>
            </w:pPr>
            <w:r w:rsidRPr="007B7E35">
              <w:rPr>
                <w:rFonts w:ascii="Corbel" w:hAnsi="Corbel" w:cs="Laila"/>
                <w:b/>
                <w:bCs/>
                <w:color w:val="595959" w:themeColor="text1" w:themeTint="A6"/>
              </w:rPr>
              <w:t>Week 5</w:t>
            </w:r>
          </w:p>
        </w:tc>
        <w:tc>
          <w:tcPr>
            <w:tcW w:w="7932" w:type="dxa"/>
          </w:tcPr>
          <w:p w14:paraId="2207D928" w14:textId="50057883" w:rsidR="00C067E6" w:rsidRPr="003A67B8" w:rsidRDefault="00C067E6" w:rsidP="00C067E6">
            <w:pPr>
              <w:rPr>
                <w:rFonts w:ascii="Corbel" w:hAnsi="Corbel" w:cs="Arial"/>
                <w:b/>
                <w:bCs/>
                <w:color w:val="595959" w:themeColor="text1" w:themeTint="A6"/>
                <w:sz w:val="22"/>
                <w:szCs w:val="22"/>
              </w:rPr>
            </w:pPr>
            <w:r w:rsidRPr="003A67B8">
              <w:rPr>
                <w:rFonts w:ascii="Corbel" w:hAnsi="Corbel" w:cs="Arial"/>
                <w:b/>
                <w:bCs/>
                <w:color w:val="595959" w:themeColor="text1" w:themeTint="A6"/>
                <w:sz w:val="22"/>
                <w:szCs w:val="22"/>
              </w:rPr>
              <w:t>Coping Strategies &amp; Self Care</w:t>
            </w:r>
          </w:p>
          <w:p w14:paraId="22228CC7"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Coping strategies for stress &amp; worry</w:t>
            </w:r>
          </w:p>
          <w:p w14:paraId="227F7F71"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Self-Care Strategies</w:t>
            </w:r>
          </w:p>
          <w:p w14:paraId="1048E107"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Window of tolerance</w:t>
            </w:r>
          </w:p>
          <w:p w14:paraId="56ED8E40"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Maladaptive &amp; Adaptive strategies</w:t>
            </w:r>
          </w:p>
        </w:tc>
      </w:tr>
      <w:tr w:rsidR="00C067E6" w:rsidRPr="003A67B8" w14:paraId="387C54FA" w14:textId="77777777" w:rsidTr="00C067E6">
        <w:tc>
          <w:tcPr>
            <w:tcW w:w="1560" w:type="dxa"/>
          </w:tcPr>
          <w:p w14:paraId="537E3F00" w14:textId="46F0AB69" w:rsidR="00C067E6" w:rsidRPr="003A67B8" w:rsidRDefault="00C067E6" w:rsidP="00C067E6">
            <w:pPr>
              <w:rPr>
                <w:rFonts w:ascii="Corbel" w:hAnsi="Corbel" w:cs="Arial"/>
                <w:b/>
                <w:bCs/>
                <w:color w:val="595959" w:themeColor="text1" w:themeTint="A6"/>
              </w:rPr>
            </w:pPr>
            <w:r w:rsidRPr="007B7E35">
              <w:rPr>
                <w:rFonts w:ascii="Corbel" w:hAnsi="Corbel" w:cs="Laila"/>
                <w:b/>
                <w:bCs/>
                <w:color w:val="595959" w:themeColor="text1" w:themeTint="A6"/>
              </w:rPr>
              <w:t>Week 6</w:t>
            </w:r>
          </w:p>
        </w:tc>
        <w:tc>
          <w:tcPr>
            <w:tcW w:w="7932" w:type="dxa"/>
          </w:tcPr>
          <w:p w14:paraId="5E9689A7" w14:textId="2E48B20C" w:rsidR="00C067E6" w:rsidRPr="003A67B8" w:rsidRDefault="00C067E6" w:rsidP="00C067E6">
            <w:pPr>
              <w:rPr>
                <w:rFonts w:ascii="Corbel" w:hAnsi="Corbel" w:cs="Arial"/>
                <w:b/>
                <w:bCs/>
                <w:color w:val="595959" w:themeColor="text1" w:themeTint="A6"/>
                <w:sz w:val="22"/>
                <w:szCs w:val="22"/>
              </w:rPr>
            </w:pPr>
            <w:r w:rsidRPr="003A67B8">
              <w:rPr>
                <w:rFonts w:ascii="Corbel" w:hAnsi="Corbel" w:cs="Arial"/>
                <w:b/>
                <w:bCs/>
                <w:color w:val="595959" w:themeColor="text1" w:themeTint="A6"/>
                <w:sz w:val="22"/>
                <w:szCs w:val="22"/>
              </w:rPr>
              <w:t>Noticing Thoughts &amp; Positive Self Talk</w:t>
            </w:r>
          </w:p>
          <w:p w14:paraId="502BA369"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 xml:space="preserve">Positive thought cards / affirmations </w:t>
            </w:r>
          </w:p>
          <w:p w14:paraId="3528C185"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Leaves on a stream activity (thought defusion)</w:t>
            </w:r>
          </w:p>
          <w:p w14:paraId="7794E501"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Negativity Bias – Safety Seeking</w:t>
            </w:r>
          </w:p>
          <w:p w14:paraId="0B362D81" w14:textId="7020D8E5" w:rsidR="00C067E6" w:rsidRPr="00687E40"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 xml:space="preserve">Noting and labelling </w:t>
            </w:r>
            <w:r w:rsidR="00687E40">
              <w:rPr>
                <w:rFonts w:ascii="Corbel" w:hAnsi="Corbel" w:cs="Arial"/>
                <w:color w:val="595959" w:themeColor="text1" w:themeTint="A6"/>
                <w:sz w:val="22"/>
                <w:szCs w:val="22"/>
              </w:rPr>
              <w:t xml:space="preserve">thoughts </w:t>
            </w:r>
            <w:r w:rsidRPr="003A67B8">
              <w:rPr>
                <w:rFonts w:ascii="Corbel" w:hAnsi="Corbel" w:cs="Arial"/>
                <w:color w:val="595959" w:themeColor="text1" w:themeTint="A6"/>
                <w:sz w:val="22"/>
                <w:szCs w:val="22"/>
              </w:rPr>
              <w:t>strategy</w:t>
            </w:r>
          </w:p>
        </w:tc>
      </w:tr>
      <w:tr w:rsidR="00C067E6" w:rsidRPr="003A67B8" w14:paraId="50E26042" w14:textId="77777777" w:rsidTr="00C067E6">
        <w:tc>
          <w:tcPr>
            <w:tcW w:w="1560" w:type="dxa"/>
          </w:tcPr>
          <w:p w14:paraId="1C346452" w14:textId="19ECB1D7" w:rsidR="00C067E6" w:rsidRPr="003A67B8" w:rsidRDefault="00C067E6" w:rsidP="00C067E6">
            <w:pPr>
              <w:rPr>
                <w:rFonts w:ascii="Corbel" w:hAnsi="Corbel" w:cs="Arial"/>
                <w:b/>
                <w:bCs/>
                <w:color w:val="595959" w:themeColor="text1" w:themeTint="A6"/>
              </w:rPr>
            </w:pPr>
            <w:r w:rsidRPr="007B7E35">
              <w:rPr>
                <w:rFonts w:ascii="Corbel" w:hAnsi="Corbel" w:cs="Laila"/>
                <w:b/>
                <w:bCs/>
                <w:color w:val="595959" w:themeColor="text1" w:themeTint="A6"/>
              </w:rPr>
              <w:t>Week 7</w:t>
            </w:r>
          </w:p>
        </w:tc>
        <w:tc>
          <w:tcPr>
            <w:tcW w:w="7932" w:type="dxa"/>
          </w:tcPr>
          <w:p w14:paraId="14D4CD9E" w14:textId="6BA2908B" w:rsidR="00C067E6" w:rsidRPr="003A67B8" w:rsidRDefault="00C067E6" w:rsidP="00C067E6">
            <w:pPr>
              <w:rPr>
                <w:rFonts w:ascii="Corbel" w:hAnsi="Corbel" w:cs="Arial"/>
                <w:b/>
                <w:bCs/>
                <w:color w:val="595959" w:themeColor="text1" w:themeTint="A6"/>
                <w:sz w:val="22"/>
                <w:szCs w:val="22"/>
              </w:rPr>
            </w:pPr>
            <w:r w:rsidRPr="003A67B8">
              <w:rPr>
                <w:rFonts w:ascii="Corbel" w:hAnsi="Corbel" w:cs="Arial"/>
                <w:b/>
                <w:bCs/>
                <w:color w:val="595959" w:themeColor="text1" w:themeTint="A6"/>
                <w:sz w:val="22"/>
                <w:szCs w:val="22"/>
              </w:rPr>
              <w:t>Managing Big Feelings</w:t>
            </w:r>
          </w:p>
          <w:p w14:paraId="42E0F539" w14:textId="4D73979B"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 xml:space="preserve">Managing </w:t>
            </w:r>
            <w:r w:rsidR="00687E40">
              <w:rPr>
                <w:rFonts w:ascii="Corbel" w:hAnsi="Corbel" w:cs="Arial"/>
                <w:color w:val="595959" w:themeColor="text1" w:themeTint="A6"/>
                <w:sz w:val="22"/>
                <w:szCs w:val="22"/>
              </w:rPr>
              <w:t xml:space="preserve">strong </w:t>
            </w:r>
            <w:r w:rsidRPr="003A67B8">
              <w:rPr>
                <w:rFonts w:ascii="Corbel" w:hAnsi="Corbel" w:cs="Arial"/>
                <w:color w:val="595959" w:themeColor="text1" w:themeTint="A6"/>
                <w:sz w:val="22"/>
                <w:szCs w:val="22"/>
              </w:rPr>
              <w:t>feelings with Mindfulness</w:t>
            </w:r>
          </w:p>
          <w:p w14:paraId="4B2C68D8"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Body sensations &amp; Feelings</w:t>
            </w:r>
          </w:p>
          <w:p w14:paraId="1636D6FD" w14:textId="13E2F6EF" w:rsidR="00C067E6" w:rsidRPr="00687E40"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Self-Validation of feelings &amp; acceptance of feelings</w:t>
            </w:r>
          </w:p>
        </w:tc>
      </w:tr>
      <w:tr w:rsidR="00C067E6" w:rsidRPr="003A67B8" w14:paraId="0F2A86DC" w14:textId="77777777" w:rsidTr="00C067E6">
        <w:tc>
          <w:tcPr>
            <w:tcW w:w="1560" w:type="dxa"/>
          </w:tcPr>
          <w:p w14:paraId="1A7B2F2D" w14:textId="286F3EA7" w:rsidR="00C067E6" w:rsidRPr="003A67B8" w:rsidRDefault="00C067E6" w:rsidP="00C067E6">
            <w:pPr>
              <w:rPr>
                <w:rFonts w:ascii="Corbel" w:hAnsi="Corbel" w:cs="Arial"/>
                <w:b/>
                <w:bCs/>
                <w:color w:val="595959" w:themeColor="text1" w:themeTint="A6"/>
              </w:rPr>
            </w:pPr>
            <w:r w:rsidRPr="007B7E35">
              <w:rPr>
                <w:rFonts w:ascii="Corbel" w:hAnsi="Corbel" w:cs="Laila"/>
                <w:b/>
                <w:bCs/>
                <w:color w:val="595959" w:themeColor="text1" w:themeTint="A6"/>
              </w:rPr>
              <w:t>Week 8</w:t>
            </w:r>
          </w:p>
        </w:tc>
        <w:tc>
          <w:tcPr>
            <w:tcW w:w="7932" w:type="dxa"/>
          </w:tcPr>
          <w:p w14:paraId="1793A53C" w14:textId="70759472" w:rsidR="00C067E6" w:rsidRPr="003A67B8" w:rsidRDefault="00C067E6" w:rsidP="00C067E6">
            <w:pPr>
              <w:rPr>
                <w:rFonts w:ascii="Corbel" w:hAnsi="Corbel" w:cs="Arial"/>
                <w:b/>
                <w:bCs/>
                <w:color w:val="595959" w:themeColor="text1" w:themeTint="A6"/>
                <w:sz w:val="22"/>
                <w:szCs w:val="22"/>
              </w:rPr>
            </w:pPr>
            <w:r w:rsidRPr="003A67B8">
              <w:rPr>
                <w:rFonts w:ascii="Corbel" w:hAnsi="Corbel" w:cs="Arial"/>
                <w:b/>
                <w:bCs/>
                <w:color w:val="595959" w:themeColor="text1" w:themeTint="A6"/>
                <w:sz w:val="22"/>
                <w:szCs w:val="22"/>
              </w:rPr>
              <w:t>Flow, Gratitude &amp; Positive Traits</w:t>
            </w:r>
          </w:p>
          <w:p w14:paraId="1636BFCC" w14:textId="77777777"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Gratitude Journal</w:t>
            </w:r>
          </w:p>
          <w:p w14:paraId="4D68B626" w14:textId="668BFEE1" w:rsidR="00C067E6" w:rsidRPr="003A67B8" w:rsidRDefault="00C067E6" w:rsidP="00C067E6">
            <w:pPr>
              <w:pStyle w:val="ListParagraph"/>
              <w:numPr>
                <w:ilvl w:val="0"/>
                <w:numId w:val="8"/>
              </w:numPr>
              <w:ind w:left="320" w:hanging="284"/>
              <w:rPr>
                <w:rFonts w:ascii="Corbel" w:hAnsi="Corbel" w:cs="Arial"/>
                <w:color w:val="595959" w:themeColor="text1" w:themeTint="A6"/>
                <w:sz w:val="22"/>
                <w:szCs w:val="22"/>
              </w:rPr>
            </w:pPr>
            <w:r w:rsidRPr="003A67B8">
              <w:rPr>
                <w:rFonts w:ascii="Corbel" w:hAnsi="Corbel" w:cs="Arial"/>
                <w:color w:val="595959" w:themeColor="text1" w:themeTint="A6"/>
                <w:sz w:val="22"/>
                <w:szCs w:val="22"/>
              </w:rPr>
              <w:t xml:space="preserve">Being in Flow / Informal Mindfulness </w:t>
            </w:r>
          </w:p>
          <w:p w14:paraId="45209CC2" w14:textId="23BDFB52" w:rsidR="00C067E6" w:rsidRPr="003A67B8" w:rsidRDefault="00C067E6" w:rsidP="00C067E6">
            <w:pPr>
              <w:pStyle w:val="ListParagraph"/>
              <w:numPr>
                <w:ilvl w:val="0"/>
                <w:numId w:val="8"/>
              </w:numPr>
              <w:ind w:left="320" w:hanging="284"/>
              <w:rPr>
                <w:color w:val="595959" w:themeColor="text1" w:themeTint="A6"/>
                <w:sz w:val="22"/>
                <w:szCs w:val="22"/>
              </w:rPr>
            </w:pPr>
            <w:r w:rsidRPr="003A67B8">
              <w:rPr>
                <w:rFonts w:ascii="Corbel" w:hAnsi="Corbel" w:cs="Arial"/>
                <w:color w:val="595959" w:themeColor="text1" w:themeTint="A6"/>
                <w:sz w:val="22"/>
                <w:szCs w:val="22"/>
              </w:rPr>
              <w:t xml:space="preserve">Positive traits </w:t>
            </w:r>
          </w:p>
        </w:tc>
      </w:tr>
    </w:tbl>
    <w:p w14:paraId="4900C593" w14:textId="4A5F3CC0" w:rsidR="00C067E6" w:rsidRDefault="00C067E6" w:rsidP="007B7E35">
      <w:pPr>
        <w:pStyle w:val="Heading1"/>
        <w:rPr>
          <w:rFonts w:ascii="Corbel" w:hAnsi="Corbel" w:cs="Laila"/>
          <w:color w:val="ED7D31" w:themeColor="accent2"/>
          <w:sz w:val="32"/>
          <w:szCs w:val="28"/>
        </w:rPr>
      </w:pPr>
    </w:p>
    <w:p w14:paraId="42AA61EC" w14:textId="77777777" w:rsidR="00687E40" w:rsidRDefault="00687E40" w:rsidP="007B7E35">
      <w:pPr>
        <w:pStyle w:val="Heading1"/>
        <w:rPr>
          <w:rFonts w:ascii="Corbel" w:hAnsi="Corbel" w:cs="Laila"/>
          <w:color w:val="ED7D31" w:themeColor="accent2"/>
          <w:sz w:val="32"/>
          <w:szCs w:val="28"/>
        </w:rPr>
      </w:pPr>
    </w:p>
    <w:p w14:paraId="17E12651" w14:textId="59C3D64A" w:rsidR="00AE5DBD" w:rsidRPr="00F00BCE" w:rsidRDefault="001726D2" w:rsidP="007B7E35">
      <w:pPr>
        <w:pStyle w:val="Heading1"/>
        <w:rPr>
          <w:rFonts w:ascii="Corbel" w:hAnsi="Corbel" w:cs="Laila"/>
          <w:color w:val="ED7D31" w:themeColor="accent2"/>
          <w:sz w:val="32"/>
          <w:szCs w:val="28"/>
        </w:rPr>
      </w:pPr>
      <w:r w:rsidRPr="00F00BCE">
        <w:rPr>
          <w:rFonts w:ascii="Corbel" w:hAnsi="Corbel" w:cs="Laila"/>
          <w:color w:val="ED7D31" w:themeColor="accent2"/>
          <w:sz w:val="32"/>
          <w:szCs w:val="28"/>
        </w:rPr>
        <w:lastRenderedPageBreak/>
        <w:t>Cost</w:t>
      </w:r>
    </w:p>
    <w:p w14:paraId="43D73287" w14:textId="641946B4" w:rsidR="001726D2" w:rsidRDefault="00CF4769" w:rsidP="007B7E35">
      <w:pPr>
        <w:spacing w:line="360" w:lineRule="auto"/>
        <w:rPr>
          <w:rFonts w:ascii="Corbel" w:hAnsi="Corbel" w:cs="Laila"/>
        </w:rPr>
      </w:pPr>
      <w:r w:rsidRPr="00AC1880">
        <w:rPr>
          <w:rFonts w:ascii="Corbel" w:hAnsi="Corbel" w:cs="Laila"/>
        </w:rPr>
        <w:t xml:space="preserve">Please see below pricing for the recommended programs. </w:t>
      </w:r>
    </w:p>
    <w:p w14:paraId="302260E2" w14:textId="2A72FB5A" w:rsidR="00CF4769" w:rsidRDefault="001726D2" w:rsidP="007B7E35">
      <w:pPr>
        <w:spacing w:line="360" w:lineRule="auto"/>
        <w:rPr>
          <w:rFonts w:ascii="Corbel" w:hAnsi="Corbel" w:cs="Laila"/>
        </w:rPr>
      </w:pPr>
      <w:r w:rsidRPr="001726D2">
        <w:rPr>
          <w:rFonts w:ascii="Corbel" w:hAnsi="Corbel" w:cs="Laila"/>
          <w:b/>
          <w:bCs/>
        </w:rPr>
        <w:t>Option 1:</w:t>
      </w:r>
      <w:r>
        <w:rPr>
          <w:rFonts w:ascii="Corbel" w:hAnsi="Corbel" w:cs="Laila"/>
        </w:rPr>
        <w:t xml:space="preserve"> Schools cover the cost of the programs. </w:t>
      </w:r>
      <w:r w:rsidR="00CF4769" w:rsidRPr="00AC1880">
        <w:rPr>
          <w:rFonts w:ascii="Corbel" w:hAnsi="Corbel" w:cs="Laila"/>
        </w:rPr>
        <w:t xml:space="preserve">We provide all the learning materials at no </w:t>
      </w:r>
      <w:r w:rsidR="00A87765">
        <w:rPr>
          <w:rFonts w:ascii="Corbel" w:hAnsi="Corbel" w:cs="Laila"/>
        </w:rPr>
        <w:t xml:space="preserve">extra </w:t>
      </w:r>
      <w:r w:rsidR="00CF4769" w:rsidRPr="00AC1880">
        <w:rPr>
          <w:rFonts w:ascii="Corbel" w:hAnsi="Corbel" w:cs="Laila"/>
        </w:rPr>
        <w:t xml:space="preserve">cost to the school or parents. </w:t>
      </w:r>
    </w:p>
    <w:p w14:paraId="2B103F21" w14:textId="300421E8" w:rsidR="001726D2" w:rsidRPr="00C8438A" w:rsidRDefault="001726D2" w:rsidP="007B7E35">
      <w:pPr>
        <w:spacing w:line="360" w:lineRule="auto"/>
        <w:rPr>
          <w:rFonts w:ascii="Corbel" w:hAnsi="Corbel" w:cs="Laila"/>
        </w:rPr>
      </w:pPr>
      <w:r w:rsidRPr="001726D2">
        <w:rPr>
          <w:rFonts w:ascii="Corbel" w:hAnsi="Corbel" w:cs="Laila"/>
          <w:b/>
          <w:bCs/>
        </w:rPr>
        <w:t>Option 2:</w:t>
      </w:r>
      <w:r>
        <w:rPr>
          <w:rFonts w:ascii="Corbel" w:hAnsi="Corbel" w:cs="Laila"/>
        </w:rPr>
        <w:t xml:space="preserve"> Parents cover the cost for their child to attend the Peaceful </w:t>
      </w:r>
      <w:r w:rsidR="00627EDE">
        <w:rPr>
          <w:rFonts w:ascii="Corbel" w:hAnsi="Corbel" w:cs="Laila"/>
        </w:rPr>
        <w:t>Teens</w:t>
      </w:r>
      <w:r>
        <w:rPr>
          <w:rFonts w:ascii="Corbel" w:hAnsi="Corbel" w:cs="Laila"/>
        </w:rPr>
        <w:t xml:space="preserve"> Intervention program. </w:t>
      </w:r>
      <w:r w:rsidRPr="00AC1880">
        <w:rPr>
          <w:rFonts w:ascii="Corbel" w:hAnsi="Corbel" w:cs="Laila"/>
        </w:rPr>
        <w:t xml:space="preserve"> </w:t>
      </w:r>
    </w:p>
    <w:p w14:paraId="34032350" w14:textId="1D1651EC" w:rsidR="002B6DFD" w:rsidRPr="00AC1880" w:rsidRDefault="007B7E35" w:rsidP="007B7E35">
      <w:pPr>
        <w:spacing w:line="240" w:lineRule="auto"/>
        <w:rPr>
          <w:rFonts w:ascii="Corbel" w:hAnsi="Corbel" w:cs="Laila"/>
          <w:b/>
          <w:bCs/>
          <w:sz w:val="28"/>
          <w:szCs w:val="26"/>
        </w:rPr>
      </w:pPr>
      <w:r>
        <w:rPr>
          <w:rFonts w:ascii="Corbel" w:hAnsi="Corbel" w:cs="Laila"/>
          <w:noProof/>
          <w:sz w:val="44"/>
          <w:szCs w:val="36"/>
        </w:rPr>
        <w:drawing>
          <wp:anchor distT="0" distB="0" distL="114300" distR="114300" simplePos="0" relativeHeight="251668480" behindDoc="0" locked="0" layoutInCell="1" allowOverlap="1" wp14:anchorId="1C580630" wp14:editId="46F42B1C">
            <wp:simplePos x="0" y="0"/>
            <wp:positionH relativeFrom="column">
              <wp:posOffset>3355340</wp:posOffset>
            </wp:positionH>
            <wp:positionV relativeFrom="paragraph">
              <wp:posOffset>3412490</wp:posOffset>
            </wp:positionV>
            <wp:extent cx="3402965" cy="4645921"/>
            <wp:effectExtent l="0" t="0" r="6985" b="0"/>
            <wp:wrapNone/>
            <wp:docPr id="8" name="Picture 8"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2965" cy="464592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781" w:type="dxa"/>
        <w:tblInd w:w="-572" w:type="dxa"/>
        <w:tblLook w:val="04A0" w:firstRow="1" w:lastRow="0" w:firstColumn="1" w:lastColumn="0" w:noHBand="0" w:noVBand="1"/>
      </w:tblPr>
      <w:tblGrid>
        <w:gridCol w:w="4395"/>
        <w:gridCol w:w="2693"/>
        <w:gridCol w:w="2693"/>
      </w:tblGrid>
      <w:tr w:rsidR="001726D2" w14:paraId="2532405E" w14:textId="77777777" w:rsidTr="00360D9D">
        <w:tc>
          <w:tcPr>
            <w:tcW w:w="4395" w:type="dxa"/>
            <w:shd w:val="clear" w:color="auto" w:fill="ED7D31" w:themeFill="accent2"/>
          </w:tcPr>
          <w:p w14:paraId="48929F2F" w14:textId="3F803645"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Program</w:t>
            </w:r>
          </w:p>
        </w:tc>
        <w:tc>
          <w:tcPr>
            <w:tcW w:w="2693" w:type="dxa"/>
            <w:shd w:val="clear" w:color="auto" w:fill="ED7D31" w:themeFill="accent2"/>
          </w:tcPr>
          <w:p w14:paraId="3BF1A764" w14:textId="32929AAD"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Group size</w:t>
            </w:r>
          </w:p>
        </w:tc>
        <w:tc>
          <w:tcPr>
            <w:tcW w:w="2693" w:type="dxa"/>
            <w:shd w:val="clear" w:color="auto" w:fill="ED7D31" w:themeFill="accent2"/>
          </w:tcPr>
          <w:p w14:paraId="1E55D3E0" w14:textId="7026C3DE"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Cost</w:t>
            </w:r>
          </w:p>
          <w:p w14:paraId="40AF6E96" w14:textId="50393A2D" w:rsidR="001726D2" w:rsidRPr="00360D9D" w:rsidRDefault="001726D2" w:rsidP="007B7E35">
            <w:pPr>
              <w:pStyle w:val="Heading1"/>
              <w:outlineLvl w:val="0"/>
              <w:rPr>
                <w:rFonts w:ascii="Corbel" w:hAnsi="Corbel" w:cs="Laila"/>
                <w:color w:val="FFFFFF" w:themeColor="background1"/>
                <w:sz w:val="2"/>
                <w:szCs w:val="8"/>
              </w:rPr>
            </w:pPr>
          </w:p>
        </w:tc>
      </w:tr>
      <w:tr w:rsidR="00ED727A" w14:paraId="37A0B9AF" w14:textId="77777777" w:rsidTr="001726D2">
        <w:tc>
          <w:tcPr>
            <w:tcW w:w="4395" w:type="dxa"/>
          </w:tcPr>
          <w:p w14:paraId="647EF993" w14:textId="6830EB2D" w:rsidR="00ED727A" w:rsidRPr="00C8438A" w:rsidRDefault="00ED727A" w:rsidP="00ED727A">
            <w:pPr>
              <w:pStyle w:val="Heading1"/>
              <w:spacing w:line="276" w:lineRule="auto"/>
              <w:outlineLvl w:val="0"/>
              <w:rPr>
                <w:rFonts w:ascii="Corbel" w:hAnsi="Corbel" w:cs="Laila"/>
                <w:color w:val="595959" w:themeColor="text1" w:themeTint="A6"/>
                <w:sz w:val="24"/>
                <w:szCs w:val="24"/>
              </w:rPr>
            </w:pPr>
            <w:r w:rsidRPr="00C8438A">
              <w:rPr>
                <w:rFonts w:ascii="Corbel" w:hAnsi="Corbel" w:cs="Laila"/>
                <w:color w:val="595959" w:themeColor="text1" w:themeTint="A6"/>
                <w:sz w:val="24"/>
                <w:szCs w:val="24"/>
              </w:rPr>
              <w:t xml:space="preserve">‘Peaceful </w:t>
            </w:r>
            <w:r w:rsidR="00627EDE">
              <w:rPr>
                <w:rFonts w:ascii="Corbel" w:hAnsi="Corbel" w:cs="Laila"/>
                <w:color w:val="595959" w:themeColor="text1" w:themeTint="A6"/>
                <w:sz w:val="24"/>
                <w:szCs w:val="24"/>
              </w:rPr>
              <w:t>Teens</w:t>
            </w:r>
            <w:r w:rsidRPr="00C8438A">
              <w:rPr>
                <w:rFonts w:ascii="Corbel" w:hAnsi="Corbel" w:cs="Laila"/>
                <w:color w:val="595959" w:themeColor="text1" w:themeTint="A6"/>
                <w:sz w:val="24"/>
                <w:szCs w:val="24"/>
              </w:rPr>
              <w:t xml:space="preserve">’ </w:t>
            </w:r>
          </w:p>
          <w:p w14:paraId="250D2FE4" w14:textId="5C18BA52" w:rsidR="00ED727A" w:rsidRPr="00C8438A" w:rsidRDefault="00ED727A" w:rsidP="00ED727A">
            <w:pPr>
              <w:pStyle w:val="Heading1"/>
              <w:spacing w:line="276" w:lineRule="auto"/>
              <w:outlineLvl w:val="0"/>
              <w:rPr>
                <w:rFonts w:ascii="Corbel" w:hAnsi="Corbel" w:cs="Laila"/>
                <w:color w:val="595959" w:themeColor="text1" w:themeTint="A6"/>
                <w:sz w:val="24"/>
                <w:szCs w:val="24"/>
              </w:rPr>
            </w:pPr>
            <w:r w:rsidRPr="00C8438A">
              <w:rPr>
                <w:rFonts w:ascii="Corbel" w:hAnsi="Corbel" w:cs="Laila"/>
                <w:b w:val="0"/>
                <w:bCs w:val="0"/>
                <w:color w:val="595959" w:themeColor="text1" w:themeTint="A6"/>
                <w:sz w:val="24"/>
                <w:szCs w:val="24"/>
              </w:rPr>
              <w:t xml:space="preserve">8 Week Intervention program for </w:t>
            </w:r>
            <w:r w:rsidR="00627EDE">
              <w:rPr>
                <w:rFonts w:ascii="Corbel" w:hAnsi="Corbel" w:cs="Laila"/>
                <w:b w:val="0"/>
                <w:bCs w:val="0"/>
                <w:color w:val="595959" w:themeColor="text1" w:themeTint="A6"/>
                <w:sz w:val="24"/>
                <w:szCs w:val="24"/>
              </w:rPr>
              <w:t>teenagers</w:t>
            </w:r>
            <w:r w:rsidRPr="00C8438A">
              <w:rPr>
                <w:rFonts w:ascii="Corbel" w:hAnsi="Corbel" w:cs="Laila"/>
                <w:b w:val="0"/>
                <w:bCs w:val="0"/>
                <w:color w:val="595959" w:themeColor="text1" w:themeTint="A6"/>
                <w:sz w:val="24"/>
                <w:szCs w:val="24"/>
              </w:rPr>
              <w:t xml:space="preserve"> who need additional support</w:t>
            </w:r>
          </w:p>
        </w:tc>
        <w:tc>
          <w:tcPr>
            <w:tcW w:w="2693" w:type="dxa"/>
          </w:tcPr>
          <w:p w14:paraId="05F2F667" w14:textId="1240C818" w:rsidR="00ED727A" w:rsidRPr="00C8438A" w:rsidRDefault="00ED727A" w:rsidP="00ED727A">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Min 4, Max 6</w:t>
            </w:r>
          </w:p>
        </w:tc>
        <w:tc>
          <w:tcPr>
            <w:tcW w:w="2693" w:type="dxa"/>
          </w:tcPr>
          <w:p w14:paraId="5A48F265" w14:textId="7233A466" w:rsidR="00ED727A" w:rsidRDefault="00ED727A" w:rsidP="00ED727A">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 xml:space="preserve">$340 per </w:t>
            </w:r>
            <w:r w:rsidR="00687E40">
              <w:rPr>
                <w:rFonts w:ascii="Corbel" w:hAnsi="Corbel" w:cs="Laila"/>
                <w:b w:val="0"/>
                <w:bCs w:val="0"/>
                <w:color w:val="595959" w:themeColor="text1" w:themeTint="A6"/>
                <w:sz w:val="24"/>
                <w:szCs w:val="24"/>
              </w:rPr>
              <w:t>teenager</w:t>
            </w:r>
            <w:r w:rsidRPr="00C8438A">
              <w:rPr>
                <w:rFonts w:ascii="Corbel" w:hAnsi="Corbel" w:cs="Laila"/>
                <w:b w:val="0"/>
                <w:bCs w:val="0"/>
                <w:color w:val="595959" w:themeColor="text1" w:themeTint="A6"/>
                <w:sz w:val="24"/>
                <w:szCs w:val="24"/>
              </w:rPr>
              <w:t xml:space="preserve"> for the 8-week program </w:t>
            </w:r>
          </w:p>
          <w:p w14:paraId="54E38636" w14:textId="3B87F6F1" w:rsidR="00ED727A" w:rsidRPr="00C8438A" w:rsidRDefault="00ED727A" w:rsidP="00ED727A">
            <w:pPr>
              <w:pStyle w:val="Heading1"/>
              <w:spacing w:line="276" w:lineRule="auto"/>
              <w:outlineLvl w:val="0"/>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 Parents cover cost or school supplement</w:t>
            </w:r>
          </w:p>
        </w:tc>
      </w:tr>
    </w:tbl>
    <w:p w14:paraId="53AF85AE" w14:textId="04932C47" w:rsidR="00C8438A" w:rsidRDefault="00C8438A" w:rsidP="007B7E35">
      <w:pPr>
        <w:pStyle w:val="Heading1"/>
        <w:rPr>
          <w:rFonts w:ascii="Corbel" w:hAnsi="Corbel" w:cs="Laila"/>
          <w:sz w:val="44"/>
          <w:szCs w:val="36"/>
        </w:rPr>
      </w:pPr>
      <w:r>
        <w:rPr>
          <w:rFonts w:ascii="Corbel" w:hAnsi="Corbel" w:cs="Laila"/>
          <w:sz w:val="44"/>
          <w:szCs w:val="36"/>
        </w:rPr>
        <w:t xml:space="preserve"> </w:t>
      </w:r>
    </w:p>
    <w:p w14:paraId="47E501EA" w14:textId="6A3F6461" w:rsidR="00C8438A" w:rsidRDefault="00C8438A" w:rsidP="007B7E35">
      <w:pPr>
        <w:pStyle w:val="Heading1"/>
        <w:rPr>
          <w:rFonts w:ascii="Corbel" w:hAnsi="Corbel" w:cs="Laila"/>
          <w:sz w:val="44"/>
          <w:szCs w:val="36"/>
        </w:rPr>
      </w:pPr>
    </w:p>
    <w:p w14:paraId="5DF5A952" w14:textId="129B1577" w:rsidR="00C8438A" w:rsidRDefault="00C8438A" w:rsidP="007B7E35">
      <w:pPr>
        <w:pStyle w:val="Heading1"/>
        <w:rPr>
          <w:rFonts w:ascii="Corbel" w:hAnsi="Corbel" w:cs="Laila"/>
          <w:sz w:val="44"/>
          <w:szCs w:val="36"/>
        </w:rPr>
      </w:pPr>
    </w:p>
    <w:p w14:paraId="6C23EE67" w14:textId="1E8AAC0F" w:rsidR="00110865" w:rsidRPr="00360D9D" w:rsidRDefault="002B6DFD" w:rsidP="007B7E35">
      <w:pPr>
        <w:pStyle w:val="Heading1"/>
        <w:rPr>
          <w:rFonts w:ascii="Corbel" w:hAnsi="Corbel"/>
          <w:color w:val="ED7D31" w:themeColor="accent2"/>
          <w:sz w:val="44"/>
          <w:szCs w:val="44"/>
        </w:rPr>
      </w:pPr>
      <w:r w:rsidRPr="00AC1880">
        <w:rPr>
          <w:rFonts w:ascii="Corbel" w:hAnsi="Corbel" w:cs="Laila"/>
          <w:sz w:val="44"/>
          <w:szCs w:val="36"/>
        </w:rPr>
        <w:br w:type="page"/>
      </w:r>
      <w:bookmarkStart w:id="7" w:name="_Toc33603163"/>
      <w:r w:rsidR="00110865" w:rsidRPr="00360D9D">
        <w:rPr>
          <w:rFonts w:ascii="Corbel" w:hAnsi="Corbel" w:cs="Laila"/>
          <w:color w:val="ED7D31" w:themeColor="accent2"/>
          <w:sz w:val="44"/>
          <w:szCs w:val="36"/>
        </w:rPr>
        <w:lastRenderedPageBreak/>
        <w:t xml:space="preserve">Peaceful </w:t>
      </w:r>
      <w:r w:rsidR="00687E40">
        <w:rPr>
          <w:rFonts w:ascii="Corbel" w:hAnsi="Corbel" w:cs="Laila"/>
          <w:color w:val="ED7D31" w:themeColor="accent2"/>
          <w:sz w:val="44"/>
          <w:szCs w:val="36"/>
        </w:rPr>
        <w:t xml:space="preserve">Kids </w:t>
      </w:r>
      <w:r w:rsidR="00110865" w:rsidRPr="00360D9D">
        <w:rPr>
          <w:rFonts w:ascii="Corbel" w:hAnsi="Corbel" w:cs="Laila"/>
          <w:color w:val="ED7D31" w:themeColor="accent2"/>
          <w:sz w:val="44"/>
          <w:szCs w:val="36"/>
        </w:rPr>
        <w:t>program f</w:t>
      </w:r>
      <w:r w:rsidR="00110865" w:rsidRPr="00360D9D">
        <w:rPr>
          <w:rFonts w:ascii="Corbel" w:hAnsi="Corbel"/>
          <w:color w:val="ED7D31" w:themeColor="accent2"/>
          <w:sz w:val="44"/>
          <w:szCs w:val="44"/>
        </w:rPr>
        <w:t xml:space="preserve">orward </w:t>
      </w:r>
    </w:p>
    <w:p w14:paraId="2CDDFE72" w14:textId="59960AA9" w:rsidR="00110865" w:rsidRPr="00360D9D" w:rsidRDefault="00110865" w:rsidP="007B7E35">
      <w:pPr>
        <w:pStyle w:val="Heading1"/>
        <w:rPr>
          <w:rFonts w:ascii="Corbel" w:hAnsi="Corbel"/>
          <w:color w:val="ED7D31" w:themeColor="accent2"/>
          <w:sz w:val="44"/>
          <w:szCs w:val="44"/>
        </w:rPr>
      </w:pPr>
      <w:r w:rsidRPr="00360D9D">
        <w:rPr>
          <w:rFonts w:ascii="Corbel" w:hAnsi="Corbel"/>
          <w:color w:val="ED7D31" w:themeColor="accent2"/>
          <w:sz w:val="44"/>
          <w:szCs w:val="44"/>
        </w:rPr>
        <w:t xml:space="preserve">by Dr. Craig </w:t>
      </w:r>
      <w:proofErr w:type="spellStart"/>
      <w:r w:rsidRPr="00360D9D">
        <w:rPr>
          <w:rFonts w:ascii="Corbel" w:hAnsi="Corbel"/>
          <w:color w:val="ED7D31" w:themeColor="accent2"/>
          <w:sz w:val="44"/>
          <w:szCs w:val="44"/>
        </w:rPr>
        <w:t>Hassed</w:t>
      </w:r>
      <w:bookmarkEnd w:id="7"/>
      <w:proofErr w:type="spellEnd"/>
    </w:p>
    <w:p w14:paraId="05294879" w14:textId="10D00BB6" w:rsidR="00110865" w:rsidRPr="00AC1880" w:rsidRDefault="00110865" w:rsidP="00F00BCE">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 xml:space="preserve">The modern world seems to be literally and metaphorically 'driving us to distraction' more than at any other time in history. This is contributed to by its faster pace, the overuse of technology and the unquestioning adoption of multitasking. Among other problems, poor attention is associated with impaired learning, memory, emotional </w:t>
      </w:r>
      <w:proofErr w:type="gramStart"/>
      <w:r w:rsidRPr="00AC1880">
        <w:rPr>
          <w:rFonts w:ascii="Corbel" w:hAnsi="Corbel" w:cs="Arial"/>
          <w:color w:val="595959" w:themeColor="text1" w:themeTint="A6"/>
          <w:sz w:val="24"/>
        </w:rPr>
        <w:t>development</w:t>
      </w:r>
      <w:proofErr w:type="gramEnd"/>
      <w:r w:rsidRPr="00AC1880">
        <w:rPr>
          <w:rFonts w:ascii="Corbel" w:hAnsi="Corbel" w:cs="Arial"/>
          <w:color w:val="595959" w:themeColor="text1" w:themeTint="A6"/>
          <w:sz w:val="24"/>
        </w:rPr>
        <w:t xml:space="preserve"> and empathy. Amidst this are also rising rates of poor mental health, stress, poor self-esteem and ADHD</w:t>
      </w:r>
      <w:r w:rsidR="009336E7" w:rsidRPr="00AC1880">
        <w:rPr>
          <w:rFonts w:ascii="Corbel" w:hAnsi="Corbel" w:cs="Arial"/>
          <w:color w:val="595959" w:themeColor="text1" w:themeTint="A6"/>
          <w:sz w:val="24"/>
        </w:rPr>
        <w:t xml:space="preserve"> </w:t>
      </w:r>
      <w:r w:rsidRPr="00AC1880">
        <w:rPr>
          <w:rFonts w:ascii="Corbel" w:hAnsi="Corbel" w:cs="Arial"/>
          <w:color w:val="595959" w:themeColor="text1" w:themeTint="A6"/>
          <w:sz w:val="24"/>
        </w:rPr>
        <w:t xml:space="preserve">among </w:t>
      </w:r>
      <w:r w:rsidR="00627EDE">
        <w:rPr>
          <w:rFonts w:ascii="Corbel" w:hAnsi="Corbel" w:cs="Arial"/>
          <w:color w:val="595959" w:themeColor="text1" w:themeTint="A6"/>
          <w:sz w:val="24"/>
        </w:rPr>
        <w:t>teenagers</w:t>
      </w:r>
      <w:r w:rsidRPr="00AC1880">
        <w:rPr>
          <w:rFonts w:ascii="Corbel" w:hAnsi="Corbel" w:cs="Arial"/>
          <w:color w:val="595959" w:themeColor="text1" w:themeTint="A6"/>
          <w:sz w:val="24"/>
        </w:rPr>
        <w:t xml:space="preserve"> and adolescents. To prevent and manage problems such as these we need to address the root causes of the problem. This is where </w:t>
      </w:r>
      <w:r w:rsidR="0017118C">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comes in.  There is an enormous need for </w:t>
      </w:r>
      <w:r w:rsidR="00627EDE">
        <w:rPr>
          <w:rFonts w:ascii="Corbel" w:hAnsi="Corbel" w:cs="Arial"/>
          <w:color w:val="595959" w:themeColor="text1" w:themeTint="A6"/>
          <w:sz w:val="24"/>
        </w:rPr>
        <w:t>teenagers</w:t>
      </w:r>
      <w:r w:rsidRPr="00AC1880">
        <w:rPr>
          <w:rFonts w:ascii="Corbel" w:hAnsi="Corbel" w:cs="Arial"/>
          <w:color w:val="595959" w:themeColor="text1" w:themeTint="A6"/>
          <w:sz w:val="24"/>
        </w:rPr>
        <w:t xml:space="preserve"> to develop the skills they will need to cope with the modern world including learning to manage attention and developing skills in stress management, </w:t>
      </w:r>
      <w:proofErr w:type="gramStart"/>
      <w:r w:rsidRPr="00AC1880">
        <w:rPr>
          <w:rFonts w:ascii="Corbel" w:hAnsi="Corbel" w:cs="Arial"/>
          <w:color w:val="595959" w:themeColor="text1" w:themeTint="A6"/>
          <w:sz w:val="24"/>
        </w:rPr>
        <w:t>compassion</w:t>
      </w:r>
      <w:proofErr w:type="gramEnd"/>
      <w:r w:rsidRPr="00AC1880">
        <w:rPr>
          <w:rFonts w:ascii="Corbel" w:hAnsi="Corbel" w:cs="Arial"/>
          <w:color w:val="595959" w:themeColor="text1" w:themeTint="A6"/>
          <w:sz w:val="24"/>
        </w:rPr>
        <w:t xml:space="preserve"> and resilience. </w:t>
      </w:r>
    </w:p>
    <w:p w14:paraId="1BCE005C" w14:textId="09287458" w:rsidR="00110865" w:rsidRPr="00AC1880" w:rsidRDefault="00110865" w:rsidP="00F00BCE">
      <w:pPr>
        <w:tabs>
          <w:tab w:val="left" w:pos="2400"/>
        </w:tabs>
        <w:spacing w:line="276" w:lineRule="auto"/>
        <w:rPr>
          <w:rFonts w:ascii="Corbel" w:hAnsi="Corbel" w:cs="Arial"/>
          <w:color w:val="595959" w:themeColor="text1" w:themeTint="A6"/>
          <w:sz w:val="24"/>
        </w:rPr>
      </w:pPr>
      <w:r w:rsidRPr="00AC1880">
        <w:rPr>
          <w:rFonts w:ascii="Corbel" w:hAnsi="Corbel" w:cs="Arial"/>
          <w:color w:val="595959" w:themeColor="text1" w:themeTint="A6"/>
          <w:sz w:val="24"/>
        </w:rPr>
        <w:t>There is a rapidly growing research-</w:t>
      </w:r>
      <w:proofErr w:type="gramStart"/>
      <w:r w:rsidRPr="00AC1880">
        <w:rPr>
          <w:rFonts w:ascii="Corbel" w:hAnsi="Corbel" w:cs="Arial"/>
          <w:color w:val="595959" w:themeColor="text1" w:themeTint="A6"/>
          <w:sz w:val="24"/>
        </w:rPr>
        <w:t>base</w:t>
      </w:r>
      <w:proofErr w:type="gramEnd"/>
      <w:r w:rsidRPr="00AC1880">
        <w:rPr>
          <w:rFonts w:ascii="Corbel" w:hAnsi="Corbel" w:cs="Arial"/>
          <w:color w:val="595959" w:themeColor="text1" w:themeTint="A6"/>
          <w:sz w:val="24"/>
        </w:rPr>
        <w:t xml:space="preserve"> on the positive role of </w:t>
      </w:r>
      <w:r w:rsidR="0017118C">
        <w:rPr>
          <w:rFonts w:ascii="Corbel" w:hAnsi="Corbel" w:cs="Arial"/>
          <w:color w:val="595959" w:themeColor="text1" w:themeTint="A6"/>
          <w:sz w:val="24"/>
        </w:rPr>
        <w:t>Mindfulness</w:t>
      </w:r>
      <w:r w:rsidRPr="00AC1880">
        <w:rPr>
          <w:rFonts w:ascii="Corbel" w:hAnsi="Corbel" w:cs="Arial"/>
          <w:color w:val="595959" w:themeColor="text1" w:themeTint="A6"/>
          <w:sz w:val="24"/>
        </w:rPr>
        <w:t xml:space="preserve"> for healthy childhood development and learning. Georgina Manning's 'Peaceful </w:t>
      </w:r>
      <w:r w:rsidR="00627EDE">
        <w:rPr>
          <w:rFonts w:ascii="Corbel" w:hAnsi="Corbel" w:cs="Arial"/>
          <w:color w:val="595959" w:themeColor="text1" w:themeTint="A6"/>
          <w:sz w:val="24"/>
        </w:rPr>
        <w:t>Teens</w:t>
      </w:r>
      <w:r w:rsidRPr="00AC1880">
        <w:rPr>
          <w:rFonts w:ascii="Corbel" w:hAnsi="Corbel" w:cs="Arial"/>
          <w:color w:val="595959" w:themeColor="text1" w:themeTint="A6"/>
          <w:sz w:val="24"/>
        </w:rPr>
        <w:t xml:space="preserve">' program makes a great contribution to helping </w:t>
      </w:r>
      <w:r w:rsidR="00627EDE">
        <w:rPr>
          <w:rFonts w:ascii="Corbel" w:hAnsi="Corbel" w:cs="Arial"/>
          <w:color w:val="595959" w:themeColor="text1" w:themeTint="A6"/>
          <w:sz w:val="24"/>
        </w:rPr>
        <w:t>teenagers</w:t>
      </w:r>
      <w:r w:rsidRPr="00AC1880">
        <w:rPr>
          <w:rFonts w:ascii="Corbel" w:hAnsi="Corbel" w:cs="Arial"/>
          <w:color w:val="595959" w:themeColor="text1" w:themeTint="A6"/>
          <w:sz w:val="24"/>
        </w:rPr>
        <w:t xml:space="preserve"> to develop these skills early in life - a skill that will stand them in good stead for the rest of their lives. It is practical, systematic and can help </w:t>
      </w:r>
      <w:r w:rsidR="00627EDE">
        <w:rPr>
          <w:rFonts w:ascii="Corbel" w:hAnsi="Corbel" w:cs="Arial"/>
          <w:color w:val="595959" w:themeColor="text1" w:themeTint="A6"/>
          <w:sz w:val="24"/>
        </w:rPr>
        <w:t>teenagers</w:t>
      </w:r>
      <w:r w:rsidRPr="00AC1880">
        <w:rPr>
          <w:rFonts w:ascii="Corbel" w:hAnsi="Corbel" w:cs="Arial"/>
          <w:color w:val="595959" w:themeColor="text1" w:themeTint="A6"/>
          <w:sz w:val="24"/>
        </w:rPr>
        <w:t xml:space="preserve"> to understand themselves better and to develop ways to not just to survive in the modern world but to thrive in it. It is also likely that the adults who learn and teach the program will derive as much from it as the </w:t>
      </w:r>
      <w:r w:rsidR="00627EDE">
        <w:rPr>
          <w:rFonts w:ascii="Corbel" w:hAnsi="Corbel" w:cs="Arial"/>
          <w:color w:val="595959" w:themeColor="text1" w:themeTint="A6"/>
          <w:sz w:val="24"/>
        </w:rPr>
        <w:t>teenagers</w:t>
      </w:r>
      <w:r w:rsidRPr="00AC1880">
        <w:rPr>
          <w:rFonts w:ascii="Corbel" w:hAnsi="Corbel" w:cs="Arial"/>
          <w:color w:val="595959" w:themeColor="text1" w:themeTint="A6"/>
          <w:sz w:val="24"/>
        </w:rPr>
        <w:t xml:space="preserve"> who experience it which is </w:t>
      </w:r>
      <w:proofErr w:type="gramStart"/>
      <w:r w:rsidRPr="00AC1880">
        <w:rPr>
          <w:rFonts w:ascii="Corbel" w:hAnsi="Corbel" w:cs="Arial"/>
          <w:color w:val="595959" w:themeColor="text1" w:themeTint="A6"/>
          <w:sz w:val="24"/>
        </w:rPr>
        <w:t>an added bonus</w:t>
      </w:r>
      <w:proofErr w:type="gramEnd"/>
      <w:r w:rsidRPr="00AC1880">
        <w:rPr>
          <w:rFonts w:ascii="Corbel" w:hAnsi="Corbel" w:cs="Arial"/>
          <w:color w:val="595959" w:themeColor="text1" w:themeTint="A6"/>
          <w:sz w:val="24"/>
        </w:rPr>
        <w:t xml:space="preserve">. Let's face it, if adults are not teaching </w:t>
      </w:r>
      <w:r w:rsidR="00627EDE">
        <w:rPr>
          <w:rFonts w:ascii="Corbel" w:hAnsi="Corbel" w:cs="Arial"/>
          <w:color w:val="595959" w:themeColor="text1" w:themeTint="A6"/>
          <w:sz w:val="24"/>
        </w:rPr>
        <w:t>teenagers</w:t>
      </w:r>
      <w:r w:rsidRPr="00AC1880">
        <w:rPr>
          <w:rFonts w:ascii="Corbel" w:hAnsi="Corbel" w:cs="Arial"/>
          <w:color w:val="595959" w:themeColor="text1" w:themeTint="A6"/>
          <w:sz w:val="24"/>
        </w:rPr>
        <w:t xml:space="preserve"> to be mindful then we are teaching them to be unmindful.</w:t>
      </w:r>
    </w:p>
    <w:p w14:paraId="195C6FF8" w14:textId="77777777" w:rsidR="00110865" w:rsidRPr="00AC1880" w:rsidRDefault="00110865" w:rsidP="007B7E35">
      <w:pPr>
        <w:tabs>
          <w:tab w:val="left" w:pos="2400"/>
        </w:tabs>
        <w:spacing w:line="360" w:lineRule="auto"/>
        <w:rPr>
          <w:rFonts w:ascii="Corbel" w:hAnsi="Corbel" w:cs="Arial"/>
          <w:color w:val="595959" w:themeColor="text1" w:themeTint="A6"/>
          <w:sz w:val="24"/>
        </w:rPr>
      </w:pPr>
    </w:p>
    <w:p w14:paraId="664F1EAD" w14:textId="77777777" w:rsidR="00110865" w:rsidRPr="00F00BCE" w:rsidRDefault="00110865" w:rsidP="00F00BCE">
      <w:pPr>
        <w:tabs>
          <w:tab w:val="left" w:pos="2400"/>
        </w:tabs>
        <w:spacing w:after="0" w:line="240" w:lineRule="auto"/>
        <w:rPr>
          <w:rFonts w:ascii="Corbel" w:hAnsi="Corbel" w:cs="Arial"/>
          <w:b/>
          <w:color w:val="ED7D31" w:themeColor="accent2"/>
          <w:sz w:val="24"/>
        </w:rPr>
      </w:pPr>
      <w:r w:rsidRPr="00F00BCE">
        <w:rPr>
          <w:rFonts w:ascii="Corbel" w:hAnsi="Corbel" w:cs="Arial"/>
          <w:b/>
          <w:color w:val="ED7D31" w:themeColor="accent2"/>
          <w:sz w:val="24"/>
        </w:rPr>
        <w:t xml:space="preserve">Dr Craig </w:t>
      </w:r>
      <w:proofErr w:type="spellStart"/>
      <w:r w:rsidRPr="00F00BCE">
        <w:rPr>
          <w:rFonts w:ascii="Corbel" w:hAnsi="Corbel" w:cs="Arial"/>
          <w:b/>
          <w:color w:val="ED7D31" w:themeColor="accent2"/>
          <w:sz w:val="24"/>
        </w:rPr>
        <w:t>Hassed</w:t>
      </w:r>
      <w:proofErr w:type="spellEnd"/>
      <w:r w:rsidRPr="00F00BCE">
        <w:rPr>
          <w:rFonts w:ascii="Corbel" w:hAnsi="Corbel" w:cs="Arial"/>
          <w:b/>
          <w:color w:val="ED7D31" w:themeColor="accent2"/>
          <w:sz w:val="24"/>
        </w:rPr>
        <w:t xml:space="preserve"> MBBS, FRACGP</w:t>
      </w:r>
    </w:p>
    <w:p w14:paraId="0458AEB7"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Senior Lecturer</w:t>
      </w:r>
    </w:p>
    <w:p w14:paraId="59334A1E"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Monash University, Department of General Practice</w:t>
      </w:r>
    </w:p>
    <w:p w14:paraId="1FAF3E1D" w14:textId="1200D42D"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 xml:space="preserve">Coordinator of </w:t>
      </w:r>
      <w:r w:rsidR="0017118C">
        <w:rPr>
          <w:rFonts w:ascii="Corbel" w:hAnsi="Corbel" w:cs="Arial"/>
          <w:b/>
          <w:color w:val="595959" w:themeColor="text1" w:themeTint="A6"/>
        </w:rPr>
        <w:t>Mindfulness</w:t>
      </w:r>
      <w:r w:rsidRPr="00AC1880">
        <w:rPr>
          <w:rFonts w:ascii="Corbel" w:hAnsi="Corbel" w:cs="Arial"/>
          <w:b/>
          <w:color w:val="595959" w:themeColor="text1" w:themeTint="A6"/>
        </w:rPr>
        <w:t xml:space="preserve"> programs at Monash University</w:t>
      </w:r>
    </w:p>
    <w:p w14:paraId="20EE9084" w14:textId="77777777" w:rsidR="00110865" w:rsidRPr="00AC1880" w:rsidRDefault="00110865" w:rsidP="00F00BCE">
      <w:pPr>
        <w:tabs>
          <w:tab w:val="left" w:pos="2400"/>
        </w:tabs>
        <w:spacing w:after="0" w:line="240" w:lineRule="auto"/>
        <w:rPr>
          <w:rFonts w:ascii="Corbel" w:hAnsi="Corbel" w:cs="Arial"/>
          <w:b/>
          <w:color w:val="595959" w:themeColor="text1" w:themeTint="A6"/>
        </w:rPr>
      </w:pPr>
      <w:r w:rsidRPr="00AC1880">
        <w:rPr>
          <w:rFonts w:ascii="Corbel" w:hAnsi="Corbel" w:cs="Arial"/>
          <w:b/>
          <w:color w:val="595959" w:themeColor="text1" w:themeTint="A6"/>
        </w:rPr>
        <w:t>Founding president of the Australian Teachers of Meditation Association</w:t>
      </w:r>
    </w:p>
    <w:p w14:paraId="7B2AD158" w14:textId="7541A03A" w:rsidR="00110865" w:rsidRDefault="00110865" w:rsidP="007B7E35">
      <w:pPr>
        <w:tabs>
          <w:tab w:val="left" w:pos="2400"/>
        </w:tabs>
        <w:spacing w:line="240" w:lineRule="auto"/>
        <w:rPr>
          <w:rFonts w:ascii="Corbel" w:hAnsi="Corbel" w:cs="Arial"/>
          <w:b/>
          <w:color w:val="595959" w:themeColor="text1" w:themeTint="A6"/>
        </w:rPr>
      </w:pPr>
    </w:p>
    <w:p w14:paraId="71ACD8B0" w14:textId="0282984B" w:rsidR="00C8438A" w:rsidRDefault="00C8438A" w:rsidP="007B7E35">
      <w:pPr>
        <w:tabs>
          <w:tab w:val="left" w:pos="2400"/>
        </w:tabs>
        <w:spacing w:line="240" w:lineRule="auto"/>
        <w:rPr>
          <w:rFonts w:ascii="Corbel" w:hAnsi="Corbel" w:cs="Arial"/>
          <w:b/>
          <w:color w:val="595959" w:themeColor="text1" w:themeTint="A6"/>
        </w:rPr>
      </w:pPr>
    </w:p>
    <w:p w14:paraId="67191E61" w14:textId="629DE03E" w:rsidR="007B7E35" w:rsidRDefault="007B7E35" w:rsidP="007B7E35">
      <w:pPr>
        <w:tabs>
          <w:tab w:val="left" w:pos="2400"/>
        </w:tabs>
        <w:spacing w:line="240" w:lineRule="auto"/>
        <w:rPr>
          <w:rFonts w:ascii="Corbel" w:hAnsi="Corbel" w:cs="Arial"/>
          <w:b/>
          <w:color w:val="595959" w:themeColor="text1" w:themeTint="A6"/>
        </w:rPr>
      </w:pPr>
    </w:p>
    <w:p w14:paraId="5DB0A16F" w14:textId="3905A92E" w:rsidR="007B7E35" w:rsidRDefault="007B7E35" w:rsidP="007B7E35">
      <w:pPr>
        <w:tabs>
          <w:tab w:val="left" w:pos="2400"/>
        </w:tabs>
        <w:spacing w:line="240" w:lineRule="auto"/>
        <w:rPr>
          <w:rFonts w:ascii="Corbel" w:hAnsi="Corbel" w:cs="Arial"/>
          <w:b/>
          <w:color w:val="595959" w:themeColor="text1" w:themeTint="A6"/>
        </w:rPr>
      </w:pPr>
    </w:p>
    <w:p w14:paraId="29381EC2" w14:textId="77777777" w:rsidR="00F00BCE" w:rsidRDefault="00F00BCE" w:rsidP="007B7E35">
      <w:pPr>
        <w:tabs>
          <w:tab w:val="left" w:pos="2400"/>
        </w:tabs>
        <w:spacing w:line="240" w:lineRule="auto"/>
        <w:rPr>
          <w:rFonts w:ascii="Corbel" w:hAnsi="Corbel" w:cs="Arial"/>
          <w:b/>
          <w:color w:val="595959" w:themeColor="text1" w:themeTint="A6"/>
        </w:rPr>
      </w:pPr>
    </w:p>
    <w:p w14:paraId="1A994A6D" w14:textId="05C8F947" w:rsidR="00F00BCE" w:rsidRDefault="00F00BCE" w:rsidP="007B7E35">
      <w:pPr>
        <w:tabs>
          <w:tab w:val="left" w:pos="2400"/>
        </w:tabs>
        <w:spacing w:line="240" w:lineRule="auto"/>
        <w:rPr>
          <w:rFonts w:ascii="Corbel" w:hAnsi="Corbel" w:cs="Arial"/>
          <w:b/>
          <w:color w:val="595959" w:themeColor="text1" w:themeTint="A6"/>
        </w:rPr>
      </w:pPr>
    </w:p>
    <w:p w14:paraId="0A0FC112" w14:textId="558C5FE0" w:rsidR="00F00BCE" w:rsidRDefault="00F00BCE" w:rsidP="007B7E35">
      <w:pPr>
        <w:tabs>
          <w:tab w:val="left" w:pos="2400"/>
        </w:tabs>
        <w:spacing w:line="240" w:lineRule="auto"/>
        <w:rPr>
          <w:rFonts w:ascii="Corbel" w:hAnsi="Corbel" w:cs="Arial"/>
          <w:b/>
          <w:color w:val="595959" w:themeColor="text1" w:themeTint="A6"/>
        </w:rPr>
      </w:pPr>
    </w:p>
    <w:p w14:paraId="0546EC58" w14:textId="77777777" w:rsidR="00F4556C" w:rsidRDefault="00F4556C" w:rsidP="007B7E35">
      <w:pPr>
        <w:tabs>
          <w:tab w:val="left" w:pos="2400"/>
        </w:tabs>
        <w:spacing w:line="240" w:lineRule="auto"/>
        <w:rPr>
          <w:rFonts w:ascii="Corbel" w:hAnsi="Corbel" w:cs="Arial"/>
          <w:b/>
          <w:color w:val="595959" w:themeColor="text1" w:themeTint="A6"/>
        </w:rPr>
      </w:pPr>
    </w:p>
    <w:p w14:paraId="40670965" w14:textId="4BE04AA2" w:rsidR="00F00BCE" w:rsidRDefault="00F00BCE" w:rsidP="007B7E35">
      <w:pPr>
        <w:tabs>
          <w:tab w:val="left" w:pos="2400"/>
        </w:tabs>
        <w:spacing w:line="240" w:lineRule="auto"/>
        <w:rPr>
          <w:rFonts w:ascii="Corbel" w:hAnsi="Corbel" w:cs="Arial"/>
          <w:b/>
          <w:color w:val="595959" w:themeColor="text1" w:themeTint="A6"/>
        </w:rPr>
      </w:pPr>
    </w:p>
    <w:p w14:paraId="769C1066" w14:textId="77777777" w:rsidR="00F00BCE" w:rsidRDefault="00F00BCE" w:rsidP="007B7E35">
      <w:pPr>
        <w:tabs>
          <w:tab w:val="left" w:pos="2400"/>
        </w:tabs>
        <w:spacing w:line="240" w:lineRule="auto"/>
        <w:rPr>
          <w:rFonts w:ascii="Corbel" w:hAnsi="Corbel" w:cs="Arial"/>
          <w:b/>
          <w:color w:val="595959" w:themeColor="text1" w:themeTint="A6"/>
        </w:rPr>
      </w:pPr>
    </w:p>
    <w:p w14:paraId="6C40A078" w14:textId="77777777" w:rsidR="007B7E35" w:rsidRPr="00AC1880" w:rsidRDefault="007B7E35" w:rsidP="007B7E35">
      <w:pPr>
        <w:tabs>
          <w:tab w:val="left" w:pos="2400"/>
        </w:tabs>
        <w:spacing w:line="240" w:lineRule="auto"/>
        <w:rPr>
          <w:rFonts w:ascii="Corbel" w:hAnsi="Corbel" w:cs="Arial"/>
          <w:b/>
          <w:color w:val="595959" w:themeColor="text1" w:themeTint="A6"/>
        </w:rPr>
      </w:pPr>
    </w:p>
    <w:p w14:paraId="11815ABA" w14:textId="6A12BC17" w:rsidR="000D64C0" w:rsidRPr="007B7E35" w:rsidRDefault="00110865" w:rsidP="007B7E35">
      <w:pPr>
        <w:pStyle w:val="Heading1"/>
        <w:rPr>
          <w:rFonts w:ascii="Corbel" w:hAnsi="Corbel" w:cs="Laila"/>
          <w:color w:val="ED7D31" w:themeColor="accent2"/>
          <w:sz w:val="32"/>
          <w:szCs w:val="28"/>
        </w:rPr>
      </w:pPr>
      <w:r w:rsidRPr="007B7E35">
        <w:rPr>
          <w:rFonts w:ascii="Corbel" w:hAnsi="Corbel" w:cs="Laila"/>
          <w:color w:val="ED7D31" w:themeColor="accent2"/>
          <w:sz w:val="32"/>
          <w:szCs w:val="28"/>
        </w:rPr>
        <w:lastRenderedPageBreak/>
        <w:t xml:space="preserve">About (you or your business name here) </w:t>
      </w:r>
    </w:p>
    <w:p w14:paraId="208C5BEB" w14:textId="7B849C44" w:rsidR="00EA2F4F" w:rsidRPr="00AC1880" w:rsidRDefault="00110865" w:rsidP="007B7E35">
      <w:pPr>
        <w:spacing w:line="360" w:lineRule="auto"/>
        <w:rPr>
          <w:rFonts w:ascii="Corbel" w:hAnsi="Corbel" w:cs="Laila"/>
        </w:rPr>
      </w:pPr>
      <w:r w:rsidRPr="00AC1880">
        <w:rPr>
          <w:rFonts w:ascii="Corbel" w:hAnsi="Corbel" w:cs="Laila"/>
        </w:rPr>
        <w:t>A bit about you and or your business here</w:t>
      </w:r>
    </w:p>
    <w:p w14:paraId="296BD9AF" w14:textId="77777777" w:rsidR="00110865" w:rsidRPr="00AC1880" w:rsidRDefault="00110865" w:rsidP="007B7E35">
      <w:pPr>
        <w:spacing w:line="360" w:lineRule="auto"/>
        <w:rPr>
          <w:rFonts w:ascii="Corbel" w:hAnsi="Corbel" w:cs="Laila"/>
        </w:rPr>
      </w:pPr>
    </w:p>
    <w:p w14:paraId="26900A38" w14:textId="4D17749A" w:rsidR="00785B66" w:rsidRPr="007B7E35" w:rsidRDefault="00577463" w:rsidP="007B7E35">
      <w:pPr>
        <w:pStyle w:val="Heading1"/>
        <w:rPr>
          <w:rFonts w:ascii="Corbel" w:hAnsi="Corbel" w:cs="Laila"/>
          <w:color w:val="ED7D31" w:themeColor="accent2"/>
          <w:sz w:val="32"/>
          <w:szCs w:val="28"/>
        </w:rPr>
      </w:pPr>
      <w:bookmarkStart w:id="8" w:name="_Toc55020699"/>
      <w:r w:rsidRPr="007B7E35">
        <w:rPr>
          <w:rFonts w:ascii="Corbel" w:hAnsi="Corbel" w:cs="Laila"/>
          <w:color w:val="ED7D31" w:themeColor="accent2"/>
          <w:sz w:val="32"/>
          <w:szCs w:val="28"/>
        </w:rPr>
        <w:t>References</w:t>
      </w:r>
      <w:bookmarkEnd w:id="8"/>
    </w:p>
    <w:p w14:paraId="2BB0314F" w14:textId="0E02BB5D" w:rsidR="00785B66"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Milnes, A., </w:t>
      </w:r>
      <w:proofErr w:type="spellStart"/>
      <w:r w:rsidRPr="00AC1880">
        <w:rPr>
          <w:rFonts w:ascii="Corbel" w:hAnsi="Corbel" w:cs="Laila"/>
          <w:color w:val="4D4D4F"/>
        </w:rPr>
        <w:t>Pegrum</w:t>
      </w:r>
      <w:proofErr w:type="spellEnd"/>
      <w:r w:rsidRPr="00AC1880">
        <w:rPr>
          <w:rFonts w:ascii="Corbel" w:hAnsi="Corbel" w:cs="Laila"/>
          <w:color w:val="4D4D4F"/>
        </w:rPr>
        <w:t xml:space="preserve">, K., </w:t>
      </w:r>
      <w:proofErr w:type="spellStart"/>
      <w:r w:rsidRPr="00AC1880">
        <w:rPr>
          <w:rFonts w:ascii="Corbel" w:hAnsi="Corbel" w:cs="Laila"/>
          <w:color w:val="4D4D4F"/>
        </w:rPr>
        <w:t>Nebe</w:t>
      </w:r>
      <w:proofErr w:type="spellEnd"/>
      <w:r w:rsidRPr="00AC1880">
        <w:rPr>
          <w:rFonts w:ascii="Corbel" w:hAnsi="Corbel" w:cs="Laila"/>
          <w:color w:val="4D4D4F"/>
        </w:rPr>
        <w:t xml:space="preserve">, B., </w:t>
      </w:r>
      <w:proofErr w:type="spellStart"/>
      <w:r w:rsidRPr="00AC1880">
        <w:rPr>
          <w:rFonts w:ascii="Corbel" w:hAnsi="Corbel" w:cs="Laila"/>
          <w:color w:val="4D4D4F"/>
        </w:rPr>
        <w:t>Topfer</w:t>
      </w:r>
      <w:proofErr w:type="spellEnd"/>
      <w:r w:rsidRPr="00AC1880">
        <w:rPr>
          <w:rFonts w:ascii="Corbel" w:hAnsi="Corbel" w:cs="Laila"/>
          <w:color w:val="4D4D4F"/>
        </w:rPr>
        <w:t xml:space="preserve">, A., </w:t>
      </w:r>
      <w:proofErr w:type="spellStart"/>
      <w:r w:rsidRPr="00AC1880">
        <w:rPr>
          <w:rFonts w:ascii="Corbel" w:hAnsi="Corbel" w:cs="Laila"/>
          <w:color w:val="4D4D4F"/>
        </w:rPr>
        <w:t>Gaal</w:t>
      </w:r>
      <w:proofErr w:type="spellEnd"/>
      <w:r w:rsidRPr="00AC1880">
        <w:rPr>
          <w:rFonts w:ascii="Corbel" w:hAnsi="Corbel" w:cs="Laila"/>
          <w:color w:val="4D4D4F"/>
        </w:rPr>
        <w:t>, L., Zhang, J., &amp; Hunter, N. (2011). Young Australians: Their Health and Wellbeing 2011. Canberra: Australian Institute of Health and Welfare</w:t>
      </w:r>
    </w:p>
    <w:p w14:paraId="19DA8D3E" w14:textId="64709FAA" w:rsidR="00876171" w:rsidRPr="00AC1880"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Lawrence, D., Johnson, S., </w:t>
      </w:r>
      <w:proofErr w:type="spellStart"/>
      <w:r w:rsidRPr="00AC1880">
        <w:rPr>
          <w:rFonts w:ascii="Corbel" w:hAnsi="Corbel" w:cs="Laila"/>
          <w:color w:val="4D4D4F"/>
        </w:rPr>
        <w:t>Hakefost</w:t>
      </w:r>
      <w:proofErr w:type="spellEnd"/>
      <w:r w:rsidRPr="00AC1880">
        <w:rPr>
          <w:rFonts w:ascii="Corbel" w:hAnsi="Corbel" w:cs="Laila"/>
          <w:color w:val="4D4D4F"/>
        </w:rPr>
        <w:t xml:space="preserve">, J., </w:t>
      </w:r>
      <w:proofErr w:type="spellStart"/>
      <w:r w:rsidRPr="00AC1880">
        <w:rPr>
          <w:rFonts w:ascii="Corbel" w:hAnsi="Corbel" w:cs="Laila"/>
          <w:color w:val="4D4D4F"/>
        </w:rPr>
        <w:t>Boterhoven</w:t>
      </w:r>
      <w:proofErr w:type="spellEnd"/>
      <w:r w:rsidRPr="00AC1880">
        <w:rPr>
          <w:rFonts w:ascii="Corbel" w:hAnsi="Corbel" w:cs="Laila"/>
          <w:color w:val="4D4D4F"/>
        </w:rPr>
        <w:t xml:space="preserve"> De </w:t>
      </w:r>
      <w:proofErr w:type="spellStart"/>
      <w:r w:rsidRPr="00AC1880">
        <w:rPr>
          <w:rFonts w:ascii="Corbel" w:hAnsi="Corbel" w:cs="Laila"/>
          <w:color w:val="4D4D4F"/>
        </w:rPr>
        <w:t>Haan</w:t>
      </w:r>
      <w:proofErr w:type="spellEnd"/>
      <w:r w:rsidRPr="00AC1880">
        <w:rPr>
          <w:rFonts w:ascii="Corbel" w:hAnsi="Corbel" w:cs="Laila"/>
          <w:color w:val="4D4D4F"/>
        </w:rPr>
        <w:t xml:space="preserve">, K., Sawyer, M., </w:t>
      </w:r>
      <w:proofErr w:type="spellStart"/>
      <w:r w:rsidRPr="00AC1880">
        <w:rPr>
          <w:rFonts w:ascii="Corbel" w:hAnsi="Corbel" w:cs="Laila"/>
          <w:color w:val="4D4D4F"/>
        </w:rPr>
        <w:t>Ainley</w:t>
      </w:r>
      <w:proofErr w:type="spellEnd"/>
      <w:r w:rsidRPr="00AC1880">
        <w:rPr>
          <w:rFonts w:ascii="Corbel" w:hAnsi="Corbel" w:cs="Laila"/>
          <w:color w:val="4D4D4F"/>
        </w:rPr>
        <w:t xml:space="preserve">, J., Zubrick, S. (2015). The Mental Health of </w:t>
      </w:r>
      <w:r w:rsidR="00627EDE">
        <w:rPr>
          <w:rFonts w:ascii="Corbel" w:hAnsi="Corbel" w:cs="Laila"/>
          <w:color w:val="4D4D4F"/>
        </w:rPr>
        <w:t>Teenagers</w:t>
      </w:r>
      <w:r w:rsidRPr="00AC1880">
        <w:rPr>
          <w:rFonts w:ascii="Corbel" w:hAnsi="Corbel" w:cs="Laila"/>
          <w:color w:val="4D4D4F"/>
        </w:rPr>
        <w:t xml:space="preserve"> and Adolescents: Report </w:t>
      </w:r>
      <w:proofErr w:type="gramStart"/>
      <w:r w:rsidRPr="00AC1880">
        <w:rPr>
          <w:rFonts w:ascii="Corbel" w:hAnsi="Corbel" w:cs="Laila"/>
          <w:color w:val="4D4D4F"/>
        </w:rPr>
        <w:t>On</w:t>
      </w:r>
      <w:proofErr w:type="gramEnd"/>
      <w:r w:rsidRPr="00AC1880">
        <w:rPr>
          <w:rFonts w:ascii="Corbel" w:hAnsi="Corbel" w:cs="Laila"/>
          <w:color w:val="4D4D4F"/>
        </w:rPr>
        <w:t xml:space="preserve"> the Second Australian Child and Adolescent Survey of Mental Health and Wellbeing. Department of Health, Canberra</w:t>
      </w:r>
    </w:p>
    <w:p w14:paraId="2D99A528" w14:textId="59657092" w:rsidR="00876171" w:rsidRPr="00AC1880" w:rsidRDefault="00BC772C"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Wagner K.D., (2020), New Findings About </w:t>
      </w:r>
      <w:proofErr w:type="spellStart"/>
      <w:r w:rsidR="00627EDE">
        <w:rPr>
          <w:rFonts w:ascii="Corbel" w:hAnsi="Corbel" w:cs="Laila"/>
          <w:color w:val="4D4D4F"/>
        </w:rPr>
        <w:t>Teenagers</w:t>
      </w:r>
      <w:r w:rsidRPr="00AC1880">
        <w:rPr>
          <w:rFonts w:ascii="Corbel" w:hAnsi="Corbel" w:cs="Laila"/>
          <w:color w:val="4D4D4F"/>
        </w:rPr>
        <w:t>’s</w:t>
      </w:r>
      <w:proofErr w:type="spellEnd"/>
      <w:r w:rsidRPr="00AC1880">
        <w:rPr>
          <w:rFonts w:ascii="Corbel" w:hAnsi="Corbel" w:cs="Laila"/>
          <w:color w:val="4D4D4F"/>
        </w:rPr>
        <w:t xml:space="preserve"> Mental Health During COVID-19, Retrieved from </w:t>
      </w:r>
      <w:hyperlink r:id="rId17" w:history="1">
        <w:r w:rsidRPr="00AC1880">
          <w:rPr>
            <w:rFonts w:ascii="Corbel" w:hAnsi="Corbel"/>
            <w:color w:val="4D4D4F"/>
            <w:sz w:val="24"/>
            <w:szCs w:val="24"/>
          </w:rPr>
          <w:t>https://www.psychiatrictimes.com/view/new-findings-</w:t>
        </w:r>
        <w:r w:rsidR="00627EDE">
          <w:rPr>
            <w:rFonts w:ascii="Corbel" w:hAnsi="Corbel"/>
            <w:color w:val="4D4D4F"/>
            <w:sz w:val="24"/>
            <w:szCs w:val="24"/>
          </w:rPr>
          <w:t>teenagers</w:t>
        </w:r>
        <w:r w:rsidRPr="00AC1880">
          <w:rPr>
            <w:rFonts w:ascii="Corbel" w:hAnsi="Corbel"/>
            <w:color w:val="4D4D4F"/>
            <w:sz w:val="24"/>
            <w:szCs w:val="24"/>
          </w:rPr>
          <w:t>-mental-health-covid-19</w:t>
        </w:r>
      </w:hyperlink>
      <w:r w:rsidRPr="00AC1880">
        <w:rPr>
          <w:rFonts w:ascii="Corbel" w:hAnsi="Corbel" w:cs="Laila"/>
          <w:color w:val="4D4D4F"/>
        </w:rPr>
        <w:t xml:space="preserve"> </w:t>
      </w:r>
    </w:p>
    <w:p w14:paraId="01DC9CFE" w14:textId="42894DBD" w:rsidR="007A52F1" w:rsidRPr="00AC1880" w:rsidRDefault="007A52F1" w:rsidP="007B7E35">
      <w:pPr>
        <w:pStyle w:val="ListParagraph"/>
        <w:numPr>
          <w:ilvl w:val="0"/>
          <w:numId w:val="2"/>
        </w:numPr>
        <w:autoSpaceDE w:val="0"/>
        <w:autoSpaceDN w:val="0"/>
        <w:adjustRightInd w:val="0"/>
        <w:spacing w:after="0" w:line="240" w:lineRule="auto"/>
        <w:ind w:left="0" w:hanging="284"/>
        <w:rPr>
          <w:rFonts w:ascii="Corbel" w:hAnsi="Corbel" w:cs="Laila"/>
          <w:color w:val="4D4D4F"/>
        </w:rPr>
      </w:pPr>
      <w:r w:rsidRPr="00AC1880">
        <w:rPr>
          <w:rFonts w:ascii="Corbel" w:hAnsi="Corbel" w:cs="Laila"/>
          <w:color w:val="4D4D4F"/>
        </w:rPr>
        <w:t xml:space="preserve">Australian Human Rights Commission, (2020), </w:t>
      </w:r>
      <w:r w:rsidR="00D7293C" w:rsidRPr="00AC1880">
        <w:rPr>
          <w:rFonts w:ascii="Corbel" w:hAnsi="Corbel" w:cs="Laila"/>
          <w:color w:val="4D4D4F"/>
        </w:rPr>
        <w:t xml:space="preserve">Impacts of COVID-19 on </w:t>
      </w:r>
      <w:r w:rsidR="00627EDE">
        <w:rPr>
          <w:rFonts w:ascii="Corbel" w:hAnsi="Corbel" w:cs="Laila"/>
          <w:color w:val="4D4D4F"/>
        </w:rPr>
        <w:t>Teenagers</w:t>
      </w:r>
      <w:r w:rsidR="00D7293C" w:rsidRPr="00AC1880">
        <w:rPr>
          <w:rFonts w:ascii="Corbel" w:hAnsi="Corbel" w:cs="Laila"/>
          <w:color w:val="4D4D4F"/>
        </w:rPr>
        <w:t xml:space="preserve"> and Young People Who Contact </w:t>
      </w:r>
      <w:r w:rsidR="00627EDE">
        <w:rPr>
          <w:rFonts w:ascii="Corbel" w:hAnsi="Corbel" w:cs="Laila"/>
          <w:color w:val="4D4D4F"/>
        </w:rPr>
        <w:t>Teens</w:t>
      </w:r>
      <w:r w:rsidR="00D7293C" w:rsidRPr="00AC1880">
        <w:rPr>
          <w:rFonts w:ascii="Corbel" w:hAnsi="Corbel" w:cs="Laila"/>
          <w:color w:val="4D4D4F"/>
        </w:rPr>
        <w:t xml:space="preserve"> Helpline</w:t>
      </w:r>
    </w:p>
    <w:p w14:paraId="3D333F82" w14:textId="77777777" w:rsidR="00B04E16" w:rsidRPr="00AC1880" w:rsidRDefault="00B04E16" w:rsidP="007B7E35">
      <w:pPr>
        <w:spacing w:line="240" w:lineRule="auto"/>
        <w:rPr>
          <w:rFonts w:ascii="Corbel" w:hAnsi="Corbel" w:cs="Laila"/>
        </w:rPr>
      </w:pPr>
    </w:p>
    <w:sectPr w:rsidR="00B04E16" w:rsidRPr="00AC1880" w:rsidSect="007620B5">
      <w:footerReference w:type="default" r:id="rId18"/>
      <w:pgSz w:w="11906" w:h="16838" w:code="9"/>
      <w:pgMar w:top="851" w:right="1133" w:bottom="1418"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7329E" w14:textId="77777777" w:rsidR="00610E05" w:rsidRDefault="00610E05" w:rsidP="004557B5">
      <w:pPr>
        <w:spacing w:after="0" w:line="240" w:lineRule="auto"/>
      </w:pPr>
      <w:r>
        <w:separator/>
      </w:r>
    </w:p>
  </w:endnote>
  <w:endnote w:type="continuationSeparator" w:id="0">
    <w:p w14:paraId="20BA9500" w14:textId="77777777" w:rsidR="00610E05" w:rsidRDefault="00610E05" w:rsidP="00455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ila">
    <w:altName w:val="Mangal"/>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AD52" w14:textId="7CE52FB9" w:rsidR="004557B5" w:rsidRPr="004557B5" w:rsidRDefault="004557B5" w:rsidP="006B197F">
    <w:pPr>
      <w:pStyle w:val="Footer"/>
      <w:jc w:val="right"/>
      <w:rPr>
        <w:rFonts w:ascii="Laila" w:hAnsi="Laila" w:cs="Laila"/>
        <w:sz w:val="16"/>
        <w:szCs w:val="16"/>
      </w:rPr>
    </w:pPr>
    <w:r>
      <w:rPr>
        <w:rFonts w:ascii="Laila" w:hAnsi="Laila" w:cs="Laila"/>
        <w:sz w:val="16"/>
        <w:szCs w:val="16"/>
      </w:rPr>
      <w:tab/>
    </w:r>
  </w:p>
  <w:p w14:paraId="4219F7D3" w14:textId="77777777" w:rsidR="004557B5" w:rsidRDefault="00455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B15F1" w14:textId="77777777" w:rsidR="00610E05" w:rsidRDefault="00610E05" w:rsidP="004557B5">
      <w:pPr>
        <w:spacing w:after="0" w:line="240" w:lineRule="auto"/>
      </w:pPr>
      <w:r>
        <w:separator/>
      </w:r>
    </w:p>
  </w:footnote>
  <w:footnote w:type="continuationSeparator" w:id="0">
    <w:p w14:paraId="03CC5AE6" w14:textId="77777777" w:rsidR="00610E05" w:rsidRDefault="00610E05" w:rsidP="00455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83962"/>
    <w:multiLevelType w:val="hybridMultilevel"/>
    <w:tmpl w:val="36A6EDE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502BD8"/>
    <w:multiLevelType w:val="hybridMultilevel"/>
    <w:tmpl w:val="6CCC3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7132F7"/>
    <w:multiLevelType w:val="hybridMultilevel"/>
    <w:tmpl w:val="CD9A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2349FD"/>
    <w:multiLevelType w:val="hybridMultilevel"/>
    <w:tmpl w:val="82F68048"/>
    <w:lvl w:ilvl="0" w:tplc="0C09000F">
      <w:start w:val="1"/>
      <w:numFmt w:val="decimal"/>
      <w:lvlText w:val="%1."/>
      <w:lvlJc w:val="left"/>
      <w:pPr>
        <w:ind w:left="206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EC15C6B"/>
    <w:multiLevelType w:val="hybridMultilevel"/>
    <w:tmpl w:val="5A0E2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50544B"/>
    <w:multiLevelType w:val="hybridMultilevel"/>
    <w:tmpl w:val="B6069D56"/>
    <w:lvl w:ilvl="0" w:tplc="A52053C2">
      <w:start w:val="8"/>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FF52EB"/>
    <w:multiLevelType w:val="hybridMultilevel"/>
    <w:tmpl w:val="F10AC8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D326F71"/>
    <w:multiLevelType w:val="hybridMultilevel"/>
    <w:tmpl w:val="E6060B22"/>
    <w:lvl w:ilvl="0" w:tplc="F4B8E064">
      <w:start w:val="3"/>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3855643">
    <w:abstractNumId w:val="6"/>
  </w:num>
  <w:num w:numId="2" w16cid:durableId="2066371796">
    <w:abstractNumId w:val="3"/>
  </w:num>
  <w:num w:numId="3" w16cid:durableId="1009606042">
    <w:abstractNumId w:val="5"/>
  </w:num>
  <w:num w:numId="4" w16cid:durableId="439186116">
    <w:abstractNumId w:val="7"/>
  </w:num>
  <w:num w:numId="5" w16cid:durableId="161363197">
    <w:abstractNumId w:val="2"/>
  </w:num>
  <w:num w:numId="6" w16cid:durableId="603808570">
    <w:abstractNumId w:val="4"/>
  </w:num>
  <w:num w:numId="7" w16cid:durableId="1721978830">
    <w:abstractNumId w:val="0"/>
  </w:num>
  <w:num w:numId="8" w16cid:durableId="1698776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C3"/>
    <w:rsid w:val="000133C9"/>
    <w:rsid w:val="000259BA"/>
    <w:rsid w:val="00055F82"/>
    <w:rsid w:val="00076A14"/>
    <w:rsid w:val="000B0C17"/>
    <w:rsid w:val="000D64C0"/>
    <w:rsid w:val="00100E7F"/>
    <w:rsid w:val="001032C6"/>
    <w:rsid w:val="00110865"/>
    <w:rsid w:val="00163C1E"/>
    <w:rsid w:val="0017118C"/>
    <w:rsid w:val="001726D2"/>
    <w:rsid w:val="00181CB5"/>
    <w:rsid w:val="001841D7"/>
    <w:rsid w:val="00190280"/>
    <w:rsid w:val="001A4A65"/>
    <w:rsid w:val="001A5DC3"/>
    <w:rsid w:val="00222029"/>
    <w:rsid w:val="002308BB"/>
    <w:rsid w:val="0024799E"/>
    <w:rsid w:val="002672FF"/>
    <w:rsid w:val="002B6DFD"/>
    <w:rsid w:val="002D6F27"/>
    <w:rsid w:val="002F0FC5"/>
    <w:rsid w:val="00315AFD"/>
    <w:rsid w:val="00315CFA"/>
    <w:rsid w:val="0035451B"/>
    <w:rsid w:val="00360D9D"/>
    <w:rsid w:val="003D36DE"/>
    <w:rsid w:val="003F32D6"/>
    <w:rsid w:val="004557B5"/>
    <w:rsid w:val="00465622"/>
    <w:rsid w:val="004900B5"/>
    <w:rsid w:val="004A6C08"/>
    <w:rsid w:val="004C7926"/>
    <w:rsid w:val="005165B3"/>
    <w:rsid w:val="005323CD"/>
    <w:rsid w:val="00577463"/>
    <w:rsid w:val="00583BCF"/>
    <w:rsid w:val="005963BA"/>
    <w:rsid w:val="005C62DE"/>
    <w:rsid w:val="00602E85"/>
    <w:rsid w:val="00610E05"/>
    <w:rsid w:val="00627EDE"/>
    <w:rsid w:val="00644B3C"/>
    <w:rsid w:val="00687E40"/>
    <w:rsid w:val="00694F17"/>
    <w:rsid w:val="006B197F"/>
    <w:rsid w:val="006C5A61"/>
    <w:rsid w:val="006F44B5"/>
    <w:rsid w:val="00722C91"/>
    <w:rsid w:val="007475AC"/>
    <w:rsid w:val="00750A89"/>
    <w:rsid w:val="007620B5"/>
    <w:rsid w:val="00781193"/>
    <w:rsid w:val="00785B66"/>
    <w:rsid w:val="007A52F1"/>
    <w:rsid w:val="007B7E35"/>
    <w:rsid w:val="008372C4"/>
    <w:rsid w:val="00876171"/>
    <w:rsid w:val="00881C79"/>
    <w:rsid w:val="008823E8"/>
    <w:rsid w:val="00884382"/>
    <w:rsid w:val="008D43D2"/>
    <w:rsid w:val="008E577F"/>
    <w:rsid w:val="00927332"/>
    <w:rsid w:val="009336E7"/>
    <w:rsid w:val="00944EEC"/>
    <w:rsid w:val="00980A4F"/>
    <w:rsid w:val="009D149A"/>
    <w:rsid w:val="009D29C3"/>
    <w:rsid w:val="00A26017"/>
    <w:rsid w:val="00A66214"/>
    <w:rsid w:val="00A87765"/>
    <w:rsid w:val="00AA4B89"/>
    <w:rsid w:val="00AA6AE6"/>
    <w:rsid w:val="00AB1246"/>
    <w:rsid w:val="00AB5BB1"/>
    <w:rsid w:val="00AC1880"/>
    <w:rsid w:val="00AE5DBD"/>
    <w:rsid w:val="00AF2F27"/>
    <w:rsid w:val="00B04E16"/>
    <w:rsid w:val="00B11960"/>
    <w:rsid w:val="00B22D6F"/>
    <w:rsid w:val="00B313AD"/>
    <w:rsid w:val="00B47A6B"/>
    <w:rsid w:val="00B66C0C"/>
    <w:rsid w:val="00B83FE7"/>
    <w:rsid w:val="00BC772C"/>
    <w:rsid w:val="00C03A0C"/>
    <w:rsid w:val="00C067E6"/>
    <w:rsid w:val="00C30618"/>
    <w:rsid w:val="00C8438A"/>
    <w:rsid w:val="00C90048"/>
    <w:rsid w:val="00C909EF"/>
    <w:rsid w:val="00C94977"/>
    <w:rsid w:val="00CC220A"/>
    <w:rsid w:val="00CC3C26"/>
    <w:rsid w:val="00CD0963"/>
    <w:rsid w:val="00CF4769"/>
    <w:rsid w:val="00D143CB"/>
    <w:rsid w:val="00D64B20"/>
    <w:rsid w:val="00D7293C"/>
    <w:rsid w:val="00DC6EF5"/>
    <w:rsid w:val="00DD000D"/>
    <w:rsid w:val="00DE7829"/>
    <w:rsid w:val="00DF061E"/>
    <w:rsid w:val="00E26030"/>
    <w:rsid w:val="00E96D7E"/>
    <w:rsid w:val="00EA2F4F"/>
    <w:rsid w:val="00ED727A"/>
    <w:rsid w:val="00ED7A93"/>
    <w:rsid w:val="00F00BCE"/>
    <w:rsid w:val="00F34112"/>
    <w:rsid w:val="00F4556C"/>
    <w:rsid w:val="00F45AD5"/>
    <w:rsid w:val="00F54372"/>
    <w:rsid w:val="00FD7F6F"/>
    <w:rsid w:val="00FE5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F91E7"/>
  <w15:chartTrackingRefBased/>
  <w15:docId w15:val="{47A27DA3-E890-468C-A28A-9D18CA51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4E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354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4E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0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4E16"/>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B04E16"/>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B04E16"/>
    <w:rPr>
      <w:color w:val="0000FF"/>
      <w:u w:val="single"/>
    </w:rPr>
  </w:style>
  <w:style w:type="paragraph" w:styleId="NormalWeb">
    <w:name w:val="Normal (Web)"/>
    <w:basedOn w:val="Normal"/>
    <w:uiPriority w:val="99"/>
    <w:unhideWhenUsed/>
    <w:rsid w:val="00B04E1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4E16"/>
    <w:rPr>
      <w:b/>
      <w:bCs/>
    </w:rPr>
  </w:style>
  <w:style w:type="paragraph" w:customStyle="1" w:styleId="Default">
    <w:name w:val="Default"/>
    <w:rsid w:val="00B83FE7"/>
    <w:pPr>
      <w:autoSpaceDE w:val="0"/>
      <w:autoSpaceDN w:val="0"/>
      <w:adjustRightInd w:val="0"/>
      <w:spacing w:after="0" w:line="240" w:lineRule="auto"/>
    </w:pPr>
    <w:rPr>
      <w:rFonts w:ascii="Corbel" w:hAnsi="Corbel" w:cs="Corbel"/>
      <w:color w:val="000000"/>
      <w:sz w:val="24"/>
      <w:szCs w:val="24"/>
    </w:rPr>
  </w:style>
  <w:style w:type="paragraph" w:styleId="ListParagraph">
    <w:name w:val="List Paragraph"/>
    <w:basedOn w:val="Normal"/>
    <w:uiPriority w:val="34"/>
    <w:qFormat/>
    <w:rsid w:val="00876171"/>
    <w:pPr>
      <w:ind w:left="720"/>
      <w:contextualSpacing/>
    </w:pPr>
  </w:style>
  <w:style w:type="paragraph" w:customStyle="1" w:styleId="BodyMHF">
    <w:name w:val="Body MHF"/>
    <w:basedOn w:val="Normal"/>
    <w:link w:val="BodyMHFChar"/>
    <w:rsid w:val="00100E7F"/>
    <w:pPr>
      <w:spacing w:after="0" w:line="280" w:lineRule="exact"/>
    </w:pPr>
    <w:rPr>
      <w:rFonts w:ascii="Arial" w:eastAsia="Calibri" w:hAnsi="Arial" w:cs="Arial"/>
      <w:sz w:val="20"/>
      <w:szCs w:val="20"/>
    </w:rPr>
  </w:style>
  <w:style w:type="character" w:customStyle="1" w:styleId="BodyMHFChar">
    <w:name w:val="Body MHF Char"/>
    <w:link w:val="BodyMHF"/>
    <w:locked/>
    <w:rsid w:val="00100E7F"/>
    <w:rPr>
      <w:rFonts w:ascii="Arial" w:eastAsia="Calibri" w:hAnsi="Arial" w:cs="Arial"/>
      <w:sz w:val="20"/>
      <w:szCs w:val="20"/>
    </w:rPr>
  </w:style>
  <w:style w:type="character" w:styleId="UnresolvedMention">
    <w:name w:val="Unresolved Mention"/>
    <w:basedOn w:val="DefaultParagraphFont"/>
    <w:uiPriority w:val="99"/>
    <w:semiHidden/>
    <w:unhideWhenUsed/>
    <w:rsid w:val="00BC772C"/>
    <w:rPr>
      <w:color w:val="605E5C"/>
      <w:shd w:val="clear" w:color="auto" w:fill="E1DFDD"/>
    </w:rPr>
  </w:style>
  <w:style w:type="paragraph" w:styleId="Header">
    <w:name w:val="header"/>
    <w:basedOn w:val="Normal"/>
    <w:link w:val="HeaderChar"/>
    <w:uiPriority w:val="99"/>
    <w:unhideWhenUsed/>
    <w:rsid w:val="00455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7B5"/>
  </w:style>
  <w:style w:type="paragraph" w:styleId="Footer">
    <w:name w:val="footer"/>
    <w:basedOn w:val="Normal"/>
    <w:link w:val="FooterChar"/>
    <w:uiPriority w:val="99"/>
    <w:unhideWhenUsed/>
    <w:rsid w:val="00455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7B5"/>
  </w:style>
  <w:style w:type="character" w:customStyle="1" w:styleId="Heading2Char">
    <w:name w:val="Heading 2 Char"/>
    <w:basedOn w:val="DefaultParagraphFont"/>
    <w:link w:val="Heading2"/>
    <w:uiPriority w:val="9"/>
    <w:rsid w:val="0035451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5451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451B"/>
    <w:pPr>
      <w:spacing w:after="100"/>
    </w:pPr>
  </w:style>
  <w:style w:type="paragraph" w:styleId="TOC2">
    <w:name w:val="toc 2"/>
    <w:basedOn w:val="Normal"/>
    <w:next w:val="Normal"/>
    <w:autoRedefine/>
    <w:uiPriority w:val="39"/>
    <w:unhideWhenUsed/>
    <w:rsid w:val="0035451B"/>
    <w:pPr>
      <w:spacing w:after="100"/>
      <w:ind w:left="220"/>
    </w:pPr>
  </w:style>
  <w:style w:type="table" w:customStyle="1" w:styleId="TableGrid1">
    <w:name w:val="Table Grid1"/>
    <w:basedOn w:val="TableNormal"/>
    <w:next w:val="TableGrid"/>
    <w:uiPriority w:val="39"/>
    <w:rsid w:val="00C067E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33994">
      <w:bodyDiv w:val="1"/>
      <w:marLeft w:val="0"/>
      <w:marRight w:val="0"/>
      <w:marTop w:val="0"/>
      <w:marBottom w:val="0"/>
      <w:divBdr>
        <w:top w:val="none" w:sz="0" w:space="0" w:color="auto"/>
        <w:left w:val="none" w:sz="0" w:space="0" w:color="auto"/>
        <w:bottom w:val="none" w:sz="0" w:space="0" w:color="auto"/>
        <w:right w:val="none" w:sz="0" w:space="0" w:color="auto"/>
      </w:divBdr>
      <w:divsChild>
        <w:div w:id="2076704798">
          <w:marLeft w:val="0"/>
          <w:marRight w:val="0"/>
          <w:marTop w:val="0"/>
          <w:marBottom w:val="270"/>
          <w:divBdr>
            <w:top w:val="none" w:sz="0" w:space="0" w:color="auto"/>
            <w:left w:val="none" w:sz="0" w:space="0" w:color="auto"/>
            <w:bottom w:val="none" w:sz="0" w:space="0" w:color="auto"/>
            <w:right w:val="none" w:sz="0" w:space="0" w:color="auto"/>
          </w:divBdr>
        </w:div>
        <w:div w:id="2050909273">
          <w:marLeft w:val="0"/>
          <w:marRight w:val="0"/>
          <w:marTop w:val="0"/>
          <w:marBottom w:val="0"/>
          <w:divBdr>
            <w:top w:val="none" w:sz="0" w:space="0" w:color="auto"/>
            <w:left w:val="none" w:sz="0" w:space="0" w:color="auto"/>
            <w:bottom w:val="none" w:sz="0" w:space="0" w:color="auto"/>
            <w:right w:val="none" w:sz="0" w:space="0" w:color="auto"/>
          </w:divBdr>
        </w:div>
        <w:div w:id="1487356599">
          <w:marLeft w:val="0"/>
          <w:marRight w:val="0"/>
          <w:marTop w:val="90"/>
          <w:marBottom w:val="270"/>
          <w:divBdr>
            <w:top w:val="none" w:sz="0" w:space="0" w:color="auto"/>
            <w:left w:val="none" w:sz="0" w:space="0" w:color="auto"/>
            <w:bottom w:val="none" w:sz="0" w:space="0" w:color="auto"/>
            <w:right w:val="none" w:sz="0" w:space="0" w:color="auto"/>
          </w:divBdr>
        </w:div>
        <w:div w:id="1832863185">
          <w:marLeft w:val="0"/>
          <w:marRight w:val="0"/>
          <w:marTop w:val="0"/>
          <w:marBottom w:val="315"/>
          <w:divBdr>
            <w:top w:val="none" w:sz="0" w:space="0" w:color="auto"/>
            <w:left w:val="none" w:sz="0" w:space="0" w:color="auto"/>
            <w:bottom w:val="none" w:sz="0" w:space="0" w:color="auto"/>
            <w:right w:val="none" w:sz="0" w:space="0" w:color="auto"/>
          </w:divBdr>
          <w:divsChild>
            <w:div w:id="143815047">
              <w:marLeft w:val="0"/>
              <w:marRight w:val="0"/>
              <w:marTop w:val="0"/>
              <w:marBottom w:val="0"/>
              <w:divBdr>
                <w:top w:val="none" w:sz="0" w:space="0" w:color="auto"/>
                <w:left w:val="none" w:sz="0" w:space="0" w:color="auto"/>
                <w:bottom w:val="none" w:sz="0" w:space="0" w:color="auto"/>
                <w:right w:val="none" w:sz="0" w:space="0" w:color="auto"/>
              </w:divBdr>
            </w:div>
          </w:divsChild>
        </w:div>
        <w:div w:id="274362676">
          <w:marLeft w:val="0"/>
          <w:marRight w:val="0"/>
          <w:marTop w:val="0"/>
          <w:marBottom w:val="540"/>
          <w:divBdr>
            <w:top w:val="none" w:sz="0" w:space="0" w:color="auto"/>
            <w:left w:val="none" w:sz="0" w:space="0" w:color="auto"/>
            <w:bottom w:val="none" w:sz="0" w:space="0" w:color="auto"/>
            <w:right w:val="none" w:sz="0" w:space="0" w:color="auto"/>
          </w:divBdr>
          <w:divsChild>
            <w:div w:id="302006833">
              <w:marLeft w:val="0"/>
              <w:marRight w:val="0"/>
              <w:marTop w:val="0"/>
              <w:marBottom w:val="0"/>
              <w:divBdr>
                <w:top w:val="none" w:sz="0" w:space="0" w:color="auto"/>
                <w:left w:val="none" w:sz="0" w:space="0" w:color="auto"/>
                <w:bottom w:val="none" w:sz="0" w:space="0" w:color="auto"/>
                <w:right w:val="none" w:sz="0" w:space="0" w:color="auto"/>
              </w:divBdr>
            </w:div>
            <w:div w:id="1890413886">
              <w:marLeft w:val="0"/>
              <w:marRight w:val="0"/>
              <w:marTop w:val="0"/>
              <w:marBottom w:val="0"/>
              <w:divBdr>
                <w:top w:val="none" w:sz="0" w:space="0" w:color="auto"/>
                <w:left w:val="none" w:sz="0" w:space="0" w:color="auto"/>
                <w:bottom w:val="none" w:sz="0" w:space="0" w:color="auto"/>
                <w:right w:val="none" w:sz="0" w:space="0" w:color="auto"/>
              </w:divBdr>
            </w:div>
          </w:divsChild>
        </w:div>
        <w:div w:id="1032535995">
          <w:marLeft w:val="0"/>
          <w:marRight w:val="0"/>
          <w:marTop w:val="0"/>
          <w:marBottom w:val="0"/>
          <w:divBdr>
            <w:top w:val="none" w:sz="0" w:space="0" w:color="auto"/>
            <w:left w:val="none" w:sz="0" w:space="0" w:color="auto"/>
            <w:bottom w:val="none" w:sz="0" w:space="0" w:color="auto"/>
            <w:right w:val="none" w:sz="0" w:space="0" w:color="auto"/>
          </w:divBdr>
          <w:divsChild>
            <w:div w:id="2204102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799111239">
      <w:bodyDiv w:val="1"/>
      <w:marLeft w:val="0"/>
      <w:marRight w:val="0"/>
      <w:marTop w:val="0"/>
      <w:marBottom w:val="0"/>
      <w:divBdr>
        <w:top w:val="none" w:sz="0" w:space="0" w:color="auto"/>
        <w:left w:val="none" w:sz="0" w:space="0" w:color="auto"/>
        <w:bottom w:val="none" w:sz="0" w:space="0" w:color="auto"/>
        <w:right w:val="none" w:sz="0" w:space="0" w:color="auto"/>
      </w:divBdr>
    </w:div>
    <w:div w:id="1492020453">
      <w:bodyDiv w:val="1"/>
      <w:marLeft w:val="0"/>
      <w:marRight w:val="0"/>
      <w:marTop w:val="0"/>
      <w:marBottom w:val="0"/>
      <w:divBdr>
        <w:top w:val="none" w:sz="0" w:space="0" w:color="auto"/>
        <w:left w:val="none" w:sz="0" w:space="0" w:color="auto"/>
        <w:bottom w:val="none" w:sz="0" w:space="0" w:color="auto"/>
        <w:right w:val="none" w:sz="0" w:space="0" w:color="auto"/>
      </w:divBdr>
    </w:div>
    <w:div w:id="173030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B9D4A-8F19-4B9C-A9DD-A3B91F91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2168</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Chhajed</dc:creator>
  <cp:keywords/>
  <dc:description/>
  <cp:lastModifiedBy>Georgina Manning</cp:lastModifiedBy>
  <cp:revision>3</cp:revision>
  <cp:lastPrinted>2021-03-13T22:48:00Z</cp:lastPrinted>
  <dcterms:created xsi:type="dcterms:W3CDTF">2022-05-30T03:27:00Z</dcterms:created>
  <dcterms:modified xsi:type="dcterms:W3CDTF">2022-05-30T03:41:00Z</dcterms:modified>
</cp:coreProperties>
</file>